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3D2" w:rsidRPr="007B14CE" w:rsidRDefault="00B313D2" w:rsidP="00D37F4F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B14C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Бір жерден сатып алу тәсілімен сатып алу қорытындысы туралы </w:t>
      </w:r>
    </w:p>
    <w:p w:rsidR="00B313D2" w:rsidRPr="007B14CE" w:rsidRDefault="00B313D2" w:rsidP="00D37F4F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B14C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№</w:t>
      </w:r>
      <w:r w:rsidR="004417EE">
        <w:rPr>
          <w:rFonts w:ascii="Times New Roman" w:hAnsi="Times New Roman" w:cs="Times New Roman"/>
          <w:b/>
          <w:sz w:val="28"/>
          <w:szCs w:val="28"/>
          <w:lang w:val="kk-KZ"/>
        </w:rPr>
        <w:t>01</w:t>
      </w:r>
      <w:r w:rsidR="00E1269C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7B14C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Хаттама</w:t>
      </w:r>
    </w:p>
    <w:p w:rsidR="00B313D2" w:rsidRPr="007B14CE" w:rsidRDefault="00B313D2" w:rsidP="00D37F4F">
      <w:pPr>
        <w:spacing w:after="0" w:line="240" w:lineRule="auto"/>
        <w:rPr>
          <w:u w:val="single"/>
          <w:lang w:val="kk-KZ"/>
        </w:rPr>
      </w:pPr>
    </w:p>
    <w:p w:rsidR="00D37F4F" w:rsidRDefault="00B313D2" w:rsidP="004417EE">
      <w:pPr>
        <w:spacing w:after="0" w:line="240" w:lineRule="auto"/>
        <w:rPr>
          <w:rFonts w:ascii="Times New Roman" w:hAnsi="Times New Roman" w:cs="Times New Roman"/>
          <w:u w:val="single"/>
          <w:lang w:val="kk-KZ"/>
        </w:rPr>
      </w:pPr>
      <w:r w:rsidRPr="007B14CE">
        <w:rPr>
          <w:rFonts w:ascii="Times New Roman" w:hAnsi="Times New Roman" w:cs="Times New Roman"/>
          <w:u w:val="single"/>
          <w:lang w:val="kk-KZ"/>
        </w:rPr>
        <w:t xml:space="preserve">Петропавл қаласы, Рижская  көшесі, 6   </w:t>
      </w:r>
      <w:r w:rsidRPr="007B14CE">
        <w:rPr>
          <w:rFonts w:ascii="Times New Roman" w:hAnsi="Times New Roman" w:cs="Times New Roman"/>
          <w:lang w:val="kk-KZ"/>
        </w:rPr>
        <w:t xml:space="preserve">                                      </w:t>
      </w:r>
      <w:r w:rsidR="00D37F4F">
        <w:rPr>
          <w:rFonts w:ascii="Times New Roman" w:hAnsi="Times New Roman" w:cs="Times New Roman"/>
          <w:lang w:val="kk-KZ"/>
        </w:rPr>
        <w:t xml:space="preserve">                  </w:t>
      </w:r>
      <w:r w:rsidR="00370255">
        <w:rPr>
          <w:rFonts w:ascii="Times New Roman" w:hAnsi="Times New Roman" w:cs="Times New Roman"/>
          <w:lang w:val="kk-KZ"/>
        </w:rPr>
        <w:t xml:space="preserve">    </w:t>
      </w:r>
      <w:r w:rsidR="00D37F4F">
        <w:rPr>
          <w:rFonts w:ascii="Times New Roman" w:hAnsi="Times New Roman" w:cs="Times New Roman"/>
          <w:lang w:val="kk-KZ"/>
        </w:rPr>
        <w:t xml:space="preserve">    </w:t>
      </w:r>
      <w:r w:rsidRPr="007B14CE">
        <w:rPr>
          <w:rFonts w:ascii="Times New Roman" w:hAnsi="Times New Roman" w:cs="Times New Roman"/>
          <w:lang w:val="kk-KZ"/>
        </w:rPr>
        <w:t xml:space="preserve">  </w:t>
      </w:r>
      <w:r w:rsidRPr="007B14CE">
        <w:rPr>
          <w:rFonts w:ascii="Times New Roman" w:hAnsi="Times New Roman" w:cs="Times New Roman"/>
          <w:u w:val="single"/>
          <w:lang w:val="kk-KZ"/>
        </w:rPr>
        <w:t xml:space="preserve">2017  жылғы </w:t>
      </w:r>
      <w:r w:rsidR="004417EE">
        <w:rPr>
          <w:rFonts w:ascii="Times New Roman" w:hAnsi="Times New Roman" w:cs="Times New Roman"/>
          <w:u w:val="single"/>
          <w:lang w:val="kk-KZ"/>
        </w:rPr>
        <w:t>07 тамыз</w:t>
      </w:r>
      <w:r w:rsidRPr="007B14CE">
        <w:rPr>
          <w:rFonts w:ascii="Times New Roman" w:hAnsi="Times New Roman" w:cs="Times New Roman"/>
          <w:u w:val="single"/>
          <w:lang w:val="kk-KZ"/>
        </w:rPr>
        <w:t xml:space="preserve">  </w:t>
      </w:r>
    </w:p>
    <w:p w:rsidR="00B313D2" w:rsidRPr="007B14CE" w:rsidRDefault="00B313D2" w:rsidP="00D37F4F">
      <w:pPr>
        <w:spacing w:after="0" w:line="240" w:lineRule="auto"/>
        <w:ind w:left="-1134"/>
        <w:rPr>
          <w:rFonts w:ascii="Times New Roman" w:hAnsi="Times New Roman" w:cs="Times New Roman"/>
          <w:u w:val="single"/>
          <w:lang w:val="kk-KZ"/>
        </w:rPr>
      </w:pPr>
      <w:r w:rsidRPr="007B14CE">
        <w:rPr>
          <w:rFonts w:ascii="Times New Roman" w:hAnsi="Times New Roman" w:cs="Times New Roman"/>
          <w:u w:val="single"/>
          <w:lang w:val="kk-KZ"/>
        </w:rPr>
        <w:t xml:space="preserve">                                        </w:t>
      </w:r>
    </w:p>
    <w:p w:rsidR="00B313D2" w:rsidRPr="007B14CE" w:rsidRDefault="00B313D2" w:rsidP="00D37F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14CE">
        <w:rPr>
          <w:rFonts w:ascii="Times New Roman" w:hAnsi="Times New Roman" w:cs="Times New Roman"/>
          <w:b/>
          <w:sz w:val="24"/>
          <w:szCs w:val="24"/>
          <w:lang w:val="kk-KZ"/>
        </w:rPr>
        <w:t>Мемлекеттік сатып алуларды ұйымдастырушы</w:t>
      </w:r>
    </w:p>
    <w:p w:rsidR="00B313D2" w:rsidRPr="007B14CE" w:rsidRDefault="00B313D2" w:rsidP="00370255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B14CE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СҚО әкімдігінің СҚО ДБ «Психоневрологиялық диспансер» ШЖҚ КМК, Петропавл қ-сы, Рижская көшесі, 6</w:t>
      </w:r>
    </w:p>
    <w:p w:rsidR="004417EE" w:rsidRPr="007B14CE" w:rsidRDefault="00B313D2" w:rsidP="004417EE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sz w:val="24"/>
          <w:szCs w:val="24"/>
        </w:rPr>
      </w:pPr>
      <w:r w:rsidRPr="007B14CE">
        <w:rPr>
          <w:rFonts w:ascii="Times New Roman" w:hAnsi="Times New Roman" w:cs="Times New Roman"/>
          <w:sz w:val="24"/>
          <w:szCs w:val="24"/>
          <w:lang w:val="kk-KZ"/>
        </w:rPr>
        <w:t>Бір жерден сатып алу тәсілімен сатып алулар өткізілді</w:t>
      </w:r>
    </w:p>
    <w:tbl>
      <w:tblPr>
        <w:tblpPr w:leftFromText="180" w:rightFromText="180" w:vertAnchor="text" w:horzAnchor="page" w:tblpX="818" w:tblpY="37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276"/>
        <w:gridCol w:w="4536"/>
        <w:gridCol w:w="992"/>
        <w:gridCol w:w="850"/>
        <w:gridCol w:w="993"/>
        <w:gridCol w:w="1134"/>
      </w:tblGrid>
      <w:tr w:rsidR="004417EE" w:rsidRPr="004417EE" w:rsidTr="00154C16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E" w:rsidRPr="004417EE" w:rsidRDefault="004417EE" w:rsidP="00154C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17EE" w:rsidRPr="004417EE" w:rsidRDefault="004417EE" w:rsidP="00154C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р/н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E" w:rsidRPr="004417EE" w:rsidRDefault="004417EE" w:rsidP="00154C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Атауы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E" w:rsidRDefault="004417EE" w:rsidP="00154C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17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Қысқаша </w:t>
            </w:r>
          </w:p>
          <w:p w:rsidR="004417EE" w:rsidRPr="004417EE" w:rsidRDefault="004417EE" w:rsidP="00154C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сиапаттама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E" w:rsidRPr="004417EE" w:rsidRDefault="004417EE" w:rsidP="00154C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17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Өл.</w:t>
            </w:r>
          </w:p>
          <w:p w:rsidR="004417EE" w:rsidRPr="004417EE" w:rsidRDefault="004417EE" w:rsidP="00154C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бірлігі</w:t>
            </w:r>
          </w:p>
          <w:p w:rsidR="004417EE" w:rsidRPr="004417EE" w:rsidRDefault="004417EE" w:rsidP="00154C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E" w:rsidRPr="004417EE" w:rsidRDefault="004417EE" w:rsidP="00154C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E" w:rsidRPr="004417EE" w:rsidRDefault="004417EE" w:rsidP="00154C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Бірлік бағасы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17EE" w:rsidRPr="004417EE" w:rsidRDefault="004417EE" w:rsidP="00154C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сомасы</w:t>
            </w:r>
          </w:p>
        </w:tc>
      </w:tr>
      <w:tr w:rsidR="00E1269C" w:rsidRPr="004417EE" w:rsidTr="00154C16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9C" w:rsidRPr="004417EE" w:rsidRDefault="00E1269C" w:rsidP="00E1269C">
            <w:pPr>
              <w:spacing w:after="0" w:line="240" w:lineRule="auto"/>
              <w:ind w:firstLine="1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9C" w:rsidRPr="00AE12D2" w:rsidRDefault="00E1269C" w:rsidP="00E126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Арба</w:t>
            </w: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9C" w:rsidRPr="00AE12D2" w:rsidRDefault="00E1269C" w:rsidP="00E126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Тағам тасымалдауға және кір ыдысты жинап алуғаи арналған арба</w:t>
            </w: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Арбаның қаңқасы темір профилден жасалған, санитарлық дезинфекциялағыш заттарға төзімді болып келетін ұнтақыт полимермен қапталған. Қалындығы 1 мм болатын алып-салынатын тот баспайтын темірден жасалған. Арба өзі реттелетін төрт доңғалақты. </w:t>
            </w:r>
          </w:p>
          <w:p w:rsidR="00E1269C" w:rsidRPr="00AE12D2" w:rsidRDefault="00E1269C" w:rsidP="00E126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Арбаның өлшемдері (ВхШхД мм): 905±20*680±20*980±25</w:t>
            </w:r>
          </w:p>
          <w:p w:rsidR="00E1269C" w:rsidRPr="00AE12D2" w:rsidRDefault="00E1269C" w:rsidP="00E126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Бетінің өлшемдері (ДхШхГ мм):890±3*590±3*40±2</w:t>
            </w:r>
          </w:p>
          <w:p w:rsidR="00E1269C" w:rsidRPr="00AE12D2" w:rsidRDefault="00E1269C" w:rsidP="00E126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Салмағы 32 кг артық болмау керек.</w:t>
            </w:r>
          </w:p>
          <w:p w:rsidR="00E1269C" w:rsidRPr="00AE12D2" w:rsidRDefault="00E1269C" w:rsidP="00E126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Арба көтеретін ауырлық 100±1кг артық болмауы керек.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9C" w:rsidRPr="00AE12D2" w:rsidRDefault="00E1269C" w:rsidP="00E1269C">
            <w:pPr>
              <w:spacing w:after="0" w:line="240" w:lineRule="auto"/>
              <w:ind w:right="-9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9C" w:rsidRPr="00AE12D2" w:rsidRDefault="00E1269C" w:rsidP="00E126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9C" w:rsidRPr="00AE12D2" w:rsidRDefault="00E1269C" w:rsidP="00E126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90 000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1269C" w:rsidRPr="00AE12D2" w:rsidRDefault="00E1269C" w:rsidP="00E126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180 000</w:t>
            </w:r>
          </w:p>
        </w:tc>
      </w:tr>
      <w:tr w:rsidR="00E1269C" w:rsidRPr="004417EE" w:rsidTr="00154C16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9C" w:rsidRPr="004417EE" w:rsidRDefault="00E1269C" w:rsidP="00E1269C">
            <w:pPr>
              <w:spacing w:after="0" w:line="240" w:lineRule="auto"/>
              <w:ind w:firstLine="1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9C" w:rsidRPr="00AE12D2" w:rsidRDefault="00E1269C" w:rsidP="00E126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Арба</w:t>
            </w: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9C" w:rsidRPr="00AE12D2" w:rsidRDefault="00E1269C" w:rsidP="00E126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Дайын тағам, ыдыс-аяқ, подностарды, медициналық құралдарды, тану материалдарын және басқа да жүктерді тасымалдауға арналған әмбебап арба.</w:t>
            </w:r>
          </w:p>
          <w:p w:rsidR="00E1269C" w:rsidRPr="00AE12D2" w:rsidRDefault="00E1269C" w:rsidP="00E126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Екі сөресі бар, жүк көтергіштігі 100 кг аспауы керек. Бір сөренің жүк көтергіштігі 50 кг аспайды.  Пайдаланатын беті </w:t>
            </w: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820х520мм</w:t>
            </w: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кем болмау керек, өлшемдірі (</w:t>
            </w:r>
            <w:proofErr w:type="spellStart"/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ДхШхВ</w:t>
            </w:r>
            <w:proofErr w:type="spellEnd"/>
            <w:r w:rsidRPr="00AE12D2">
              <w:rPr>
                <w:rFonts w:ascii="Times New Roman" w:hAnsi="Times New Roman" w:cs="Times New Roman"/>
                <w:sz w:val="24"/>
                <w:szCs w:val="24"/>
              </w:rPr>
              <w:t xml:space="preserve"> мм): 1000 ±20х610 ±20х920 ±20, масса 15,5 ±0,3 кг.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9C" w:rsidRPr="00AE12D2" w:rsidRDefault="00E1269C" w:rsidP="00E1269C">
            <w:pPr>
              <w:spacing w:after="0" w:line="240" w:lineRule="auto"/>
              <w:ind w:right="-9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9C" w:rsidRPr="00AE12D2" w:rsidRDefault="00E1269C" w:rsidP="00E126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9C" w:rsidRPr="00AE12D2" w:rsidRDefault="00E1269C" w:rsidP="00E126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1269C" w:rsidRPr="00AE12D2" w:rsidRDefault="00E1269C" w:rsidP="00E126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65000</w:t>
            </w:r>
          </w:p>
        </w:tc>
      </w:tr>
    </w:tbl>
    <w:p w:rsidR="00B313D2" w:rsidRPr="007B14CE" w:rsidRDefault="00B313D2" w:rsidP="00D37F4F">
      <w:pPr>
        <w:pStyle w:val="a3"/>
        <w:spacing w:after="0" w:line="240" w:lineRule="auto"/>
        <w:ind w:left="-774"/>
        <w:rPr>
          <w:rFonts w:ascii="Times New Roman" w:hAnsi="Times New Roman" w:cs="Times New Roman"/>
          <w:sz w:val="24"/>
          <w:szCs w:val="24"/>
        </w:rPr>
      </w:pPr>
    </w:p>
    <w:p w:rsidR="00D37F4F" w:rsidRPr="007B14CE" w:rsidRDefault="00D37F4F" w:rsidP="00D37F4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</w:p>
    <w:p w:rsidR="00B313D2" w:rsidRPr="007B14CE" w:rsidRDefault="00B313D2" w:rsidP="00D37F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4CE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Сатып алу үшін бөлінген сома </w:t>
      </w:r>
    </w:p>
    <w:p w:rsidR="00B313D2" w:rsidRPr="007B14CE" w:rsidRDefault="00E1269C" w:rsidP="00D37F4F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245</w:t>
      </w:r>
      <w:r w:rsidR="00451DC3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000</w:t>
      </w:r>
      <w:r w:rsidR="00B313D2" w:rsidRPr="007B14CE">
        <w:rPr>
          <w:rFonts w:ascii="Times New Roman" w:hAnsi="Times New Roman" w:cs="Times New Roman"/>
          <w:sz w:val="24"/>
          <w:szCs w:val="24"/>
          <w:u w:val="single"/>
        </w:rPr>
        <w:t xml:space="preserve">  (</w:t>
      </w:r>
      <w:r w:rsidR="00B313D2" w:rsidRPr="007B14CE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Екі </w:t>
      </w:r>
      <w:r w:rsidR="00451DC3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жүз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қырық бес</w:t>
      </w:r>
      <w:r w:rsidR="00451DC3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мың</w:t>
      </w:r>
      <w:r w:rsidR="00B313D2" w:rsidRPr="007B14CE">
        <w:rPr>
          <w:rFonts w:ascii="Times New Roman" w:hAnsi="Times New Roman" w:cs="Times New Roman"/>
          <w:sz w:val="24"/>
          <w:szCs w:val="24"/>
          <w:u w:val="single"/>
        </w:rPr>
        <w:t xml:space="preserve">) тенге 00 </w:t>
      </w:r>
      <w:proofErr w:type="spellStart"/>
      <w:r w:rsidR="00B313D2" w:rsidRPr="007B14CE">
        <w:rPr>
          <w:rFonts w:ascii="Times New Roman" w:hAnsi="Times New Roman" w:cs="Times New Roman"/>
          <w:sz w:val="24"/>
          <w:szCs w:val="24"/>
          <w:u w:val="single"/>
        </w:rPr>
        <w:t>тиын</w:t>
      </w:r>
      <w:proofErr w:type="spellEnd"/>
      <w:r w:rsidR="00B313D2" w:rsidRPr="007B14C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313D2" w:rsidRDefault="00B313D2" w:rsidP="00D37F4F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B14CE">
        <w:rPr>
          <w:rFonts w:ascii="Times New Roman" w:hAnsi="Times New Roman" w:cs="Times New Roman"/>
          <w:i/>
          <w:sz w:val="24"/>
          <w:szCs w:val="24"/>
        </w:rPr>
        <w:t>(</w:t>
      </w:r>
      <w:r w:rsidRPr="007B14CE">
        <w:rPr>
          <w:rFonts w:ascii="Times New Roman" w:hAnsi="Times New Roman" w:cs="Times New Roman"/>
          <w:i/>
          <w:sz w:val="24"/>
          <w:szCs w:val="24"/>
          <w:lang w:val="kk-KZ"/>
        </w:rPr>
        <w:t>сомасы)</w:t>
      </w:r>
    </w:p>
    <w:p w:rsidR="00D37F4F" w:rsidRPr="007B14CE" w:rsidRDefault="00D37F4F" w:rsidP="00D37F4F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51DC3" w:rsidRPr="00301015" w:rsidRDefault="00451DC3" w:rsidP="00D37F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Келесі әлеуетті жеткізушілер қатысты:</w:t>
      </w:r>
    </w:p>
    <w:p w:rsidR="00301015" w:rsidRPr="004417EE" w:rsidRDefault="00E1269C" w:rsidP="00D37F4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9C">
        <w:rPr>
          <w:rFonts w:ascii="Times New Roman" w:hAnsi="Times New Roman" w:cs="Times New Roman"/>
          <w:sz w:val="24"/>
          <w:szCs w:val="24"/>
          <w:lang w:val="kk-KZ"/>
        </w:rPr>
        <w:t>«Теникс-СК» ЖШС ,Қазақстан Республикасы, Петропавл қаласы, Жамбыл к-сі 249.</w:t>
      </w:r>
    </w:p>
    <w:p w:rsidR="004417EE" w:rsidRPr="00301015" w:rsidRDefault="004417EE" w:rsidP="004417E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015" w:rsidRDefault="00301015" w:rsidP="00D37F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Әлеуетті жеткізушінің баға ұсыныстар кесетесі </w:t>
      </w:r>
    </w:p>
    <w:tbl>
      <w:tblPr>
        <w:tblStyle w:val="a5"/>
        <w:tblW w:w="0" w:type="auto"/>
        <w:tblInd w:w="360" w:type="dxa"/>
        <w:tblLook w:val="04A0"/>
      </w:tblPr>
      <w:tblGrid>
        <w:gridCol w:w="1166"/>
        <w:gridCol w:w="2748"/>
        <w:gridCol w:w="2150"/>
      </w:tblGrid>
      <w:tr w:rsidR="00E1269C" w:rsidTr="004417EE">
        <w:tc>
          <w:tcPr>
            <w:tcW w:w="1166" w:type="dxa"/>
          </w:tcPr>
          <w:p w:rsidR="00E1269C" w:rsidRDefault="00E1269C" w:rsidP="00A84115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№ р/н</w:t>
            </w:r>
          </w:p>
        </w:tc>
        <w:tc>
          <w:tcPr>
            <w:tcW w:w="2748" w:type="dxa"/>
          </w:tcPr>
          <w:p w:rsidR="00E1269C" w:rsidRDefault="00E1269C" w:rsidP="00A84115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лот №</w:t>
            </w:r>
          </w:p>
        </w:tc>
        <w:tc>
          <w:tcPr>
            <w:tcW w:w="2150" w:type="dxa"/>
          </w:tcPr>
          <w:p w:rsidR="00E1269C" w:rsidRDefault="00E1269C" w:rsidP="00A84115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 w:rsidRPr="0041643C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Теникс-СК</w:t>
            </w:r>
            <w:r w:rsidRPr="0041643C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» ЖШС</w:t>
            </w:r>
          </w:p>
        </w:tc>
      </w:tr>
      <w:tr w:rsidR="00E1269C" w:rsidRPr="004417EE" w:rsidTr="004417EE">
        <w:tc>
          <w:tcPr>
            <w:tcW w:w="1166" w:type="dxa"/>
          </w:tcPr>
          <w:p w:rsidR="00E1269C" w:rsidRPr="00F501A8" w:rsidRDefault="00E1269C" w:rsidP="00A8411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F501A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748" w:type="dxa"/>
          </w:tcPr>
          <w:p w:rsidR="00E1269C" w:rsidRPr="00183B3A" w:rsidRDefault="00E1269C" w:rsidP="00A8411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№2 Лот</w:t>
            </w:r>
          </w:p>
        </w:tc>
        <w:tc>
          <w:tcPr>
            <w:tcW w:w="2150" w:type="dxa"/>
          </w:tcPr>
          <w:p w:rsidR="00E1269C" w:rsidRPr="00F501A8" w:rsidRDefault="00E1269C" w:rsidP="00A8411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87800</w:t>
            </w:r>
          </w:p>
        </w:tc>
      </w:tr>
      <w:tr w:rsidR="00E1269C" w:rsidRPr="004417EE" w:rsidTr="004417EE">
        <w:tc>
          <w:tcPr>
            <w:tcW w:w="1166" w:type="dxa"/>
          </w:tcPr>
          <w:p w:rsidR="00E1269C" w:rsidRPr="00F501A8" w:rsidRDefault="00E1269C" w:rsidP="00A8411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748" w:type="dxa"/>
          </w:tcPr>
          <w:p w:rsidR="00E1269C" w:rsidRDefault="00E1269C" w:rsidP="00A8411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№3 Лот</w:t>
            </w:r>
          </w:p>
        </w:tc>
        <w:tc>
          <w:tcPr>
            <w:tcW w:w="2150" w:type="dxa"/>
          </w:tcPr>
          <w:p w:rsidR="00E1269C" w:rsidRDefault="00E1269C" w:rsidP="00A8411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62000</w:t>
            </w:r>
          </w:p>
        </w:tc>
      </w:tr>
    </w:tbl>
    <w:p w:rsidR="00301015" w:rsidRPr="004417EE" w:rsidRDefault="00301015" w:rsidP="00D37F4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313D2" w:rsidRPr="007B14CE" w:rsidRDefault="00B313D2" w:rsidP="00D37F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4CE">
        <w:rPr>
          <w:rFonts w:ascii="Times New Roman" w:hAnsi="Times New Roman" w:cs="Times New Roman"/>
          <w:b/>
          <w:sz w:val="24"/>
          <w:szCs w:val="24"/>
          <w:lang w:val="kk-KZ"/>
        </w:rPr>
        <w:t>Осы тәсілді қолданудағы негіздеме:</w:t>
      </w:r>
    </w:p>
    <w:p w:rsidR="00D37F4F" w:rsidRDefault="00B313D2" w:rsidP="004417EE">
      <w:pPr>
        <w:pStyle w:val="a3"/>
        <w:spacing w:after="0" w:line="240" w:lineRule="auto"/>
        <w:ind w:left="-774" w:firstLine="774"/>
        <w:jc w:val="both"/>
        <w:rPr>
          <w:rStyle w:val="a4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kk-KZ"/>
        </w:rPr>
      </w:pPr>
      <w:r w:rsidRPr="004417E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lastRenderedPageBreak/>
        <w:t>Қазақстан Республикасы Үкіметінің 2009 жылғы 30 қазандағы № 1729 Қаулысы</w:t>
      </w:r>
      <w:r w:rsidRPr="007B14C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мен бекітілген</w:t>
      </w:r>
      <w:r w:rsidRPr="004417E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Pr="007B14C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«</w:t>
      </w:r>
      <w:r w:rsidR="007737C8" w:rsidRPr="004417E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Тегін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дәрілік заттарды, профилактикалық (иммундық-биологиялық, диагностикалық, дезинфекциялық) препараттарды, медициналық мақсаттағы бұйымдар мен медициналық техниканы, фармацевтикалық қызметтер көрсетуді сатып алуды ұйымдастыру және өткізу </w:t>
      </w:r>
      <w:r w:rsidRPr="004417E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ережесін</w:t>
      </w:r>
      <w:r w:rsidRPr="007B14C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ің </w:t>
      </w:r>
      <w:r w:rsidR="007737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10</w:t>
      </w:r>
      <w:r w:rsidR="001B222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Pr="007B14C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тарауындағы </w:t>
      </w:r>
      <w:r w:rsidR="007737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114</w:t>
      </w:r>
      <w:r w:rsidRPr="007B14C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7737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тармақшасы 2 </w:t>
      </w:r>
      <w:r w:rsidRPr="007B14C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тармақшасына</w:t>
      </w:r>
      <w:r w:rsidRPr="004417E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Pr="007B14C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және ҚР Үкіметінің 2016 жылғы                             29 желтоқсандағы №908 қаулысы сәйкес </w:t>
      </w:r>
      <w:r w:rsidR="007737C8" w:rsidRPr="007737C8">
        <w:rPr>
          <w:rStyle w:val="a4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kk-KZ"/>
        </w:rPr>
        <w:t>баға ұсыныстарына сұрату тәсілімен сатып алу өткізілмеді деп танылғанда;</w:t>
      </w:r>
      <w:r w:rsidRPr="00195150">
        <w:rPr>
          <w:rStyle w:val="a4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kk-KZ"/>
        </w:rPr>
        <w:t xml:space="preserve"> </w:t>
      </w:r>
    </w:p>
    <w:p w:rsidR="00B313D2" w:rsidRPr="00195150" w:rsidRDefault="00B313D2" w:rsidP="00D37F4F">
      <w:pPr>
        <w:pStyle w:val="a3"/>
        <w:spacing w:after="0" w:line="240" w:lineRule="auto"/>
        <w:ind w:left="-77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</w:pPr>
    </w:p>
    <w:p w:rsidR="00B313D2" w:rsidRPr="00410FAD" w:rsidRDefault="00B313D2" w:rsidP="00D37F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B14CE">
        <w:rPr>
          <w:rFonts w:ascii="Times New Roman" w:hAnsi="Times New Roman" w:cs="Times New Roman"/>
          <w:b/>
          <w:sz w:val="24"/>
          <w:szCs w:val="24"/>
          <w:lang w:val="kk-KZ"/>
        </w:rPr>
        <w:t>Сатып алу туралы келісімшартқа тұратын әлеуетті жеткізушінің атауы және орналасқан жері</w:t>
      </w:r>
      <w:r w:rsidRPr="00410FAD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E1269C" w:rsidRPr="004417EE" w:rsidRDefault="00E1269C" w:rsidP="00E1269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9C">
        <w:rPr>
          <w:rFonts w:ascii="Times New Roman" w:hAnsi="Times New Roman" w:cs="Times New Roman"/>
          <w:sz w:val="24"/>
          <w:szCs w:val="24"/>
          <w:lang w:val="kk-KZ"/>
        </w:rPr>
        <w:t>«Теникс-СК» ЖШС ,Қазақстан Республикасы, Петропавл қаласы, Жамбыл к-сі 249.</w:t>
      </w:r>
    </w:p>
    <w:p w:rsidR="00B313D2" w:rsidRDefault="00B313D2" w:rsidP="00D37F4F">
      <w:pPr>
        <w:pStyle w:val="a3"/>
        <w:spacing w:after="0" w:line="240" w:lineRule="auto"/>
        <w:ind w:left="-774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E1269C" w:rsidRDefault="00E1269C" w:rsidP="00D37F4F">
      <w:pPr>
        <w:pStyle w:val="a3"/>
        <w:spacing w:after="0" w:line="240" w:lineRule="auto"/>
        <w:ind w:left="-774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E1269C" w:rsidRDefault="00E1269C" w:rsidP="00D37F4F">
      <w:pPr>
        <w:pStyle w:val="a3"/>
        <w:spacing w:after="0" w:line="240" w:lineRule="auto"/>
        <w:ind w:left="-774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B313D2" w:rsidRPr="001B222E" w:rsidRDefault="00B313D2" w:rsidP="00D37F4F">
      <w:pPr>
        <w:pStyle w:val="a3"/>
        <w:spacing w:after="0" w:line="240" w:lineRule="auto"/>
        <w:ind w:left="-774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</w:p>
    <w:p w:rsidR="00B313D2" w:rsidRPr="007B14CE" w:rsidRDefault="00B313D2" w:rsidP="00D37F4F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B14C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Бас дәрігер </w:t>
      </w:r>
      <w:r w:rsidRPr="007B14CE">
        <w:rPr>
          <w:rFonts w:ascii="Times New Roman" w:hAnsi="Times New Roman" w:cs="Times New Roman"/>
          <w:b/>
          <w:sz w:val="24"/>
          <w:szCs w:val="24"/>
        </w:rPr>
        <w:tab/>
      </w:r>
      <w:r w:rsidRPr="007B14CE">
        <w:rPr>
          <w:rFonts w:ascii="Times New Roman" w:hAnsi="Times New Roman" w:cs="Times New Roman"/>
          <w:b/>
          <w:sz w:val="24"/>
          <w:szCs w:val="24"/>
        </w:rPr>
        <w:tab/>
      </w:r>
      <w:r w:rsidRPr="007B14CE">
        <w:rPr>
          <w:rFonts w:ascii="Times New Roman" w:hAnsi="Times New Roman" w:cs="Times New Roman"/>
          <w:b/>
          <w:sz w:val="24"/>
          <w:szCs w:val="24"/>
        </w:rPr>
        <w:tab/>
      </w:r>
      <w:r w:rsidRPr="007B14CE">
        <w:rPr>
          <w:rFonts w:ascii="Times New Roman" w:hAnsi="Times New Roman" w:cs="Times New Roman"/>
          <w:b/>
          <w:sz w:val="24"/>
          <w:szCs w:val="24"/>
        </w:rPr>
        <w:tab/>
      </w:r>
      <w:r w:rsidRPr="007B14CE">
        <w:rPr>
          <w:rFonts w:ascii="Times New Roman" w:hAnsi="Times New Roman" w:cs="Times New Roman"/>
          <w:b/>
          <w:sz w:val="24"/>
          <w:szCs w:val="24"/>
        </w:rPr>
        <w:tab/>
      </w:r>
      <w:r w:rsidRPr="007B14CE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7B14CE">
        <w:rPr>
          <w:rFonts w:ascii="Times New Roman" w:hAnsi="Times New Roman" w:cs="Times New Roman"/>
          <w:b/>
          <w:sz w:val="24"/>
          <w:szCs w:val="24"/>
        </w:rPr>
        <w:t>И.Э.Ланда</w:t>
      </w:r>
      <w:proofErr w:type="spellEnd"/>
    </w:p>
    <w:p w:rsidR="00B313D2" w:rsidRDefault="00B313D2" w:rsidP="00B313D2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269C" w:rsidRDefault="00E1269C" w:rsidP="00B313D2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269C" w:rsidRDefault="00E1269C" w:rsidP="00B313D2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269C" w:rsidRDefault="00E1269C" w:rsidP="00B313D2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269C" w:rsidRDefault="00E1269C" w:rsidP="00B313D2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269C" w:rsidRDefault="00E1269C" w:rsidP="00B313D2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269C" w:rsidRDefault="00E1269C" w:rsidP="00B313D2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269C" w:rsidRDefault="00E1269C" w:rsidP="00B313D2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269C" w:rsidRDefault="00E1269C" w:rsidP="00B313D2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269C" w:rsidRDefault="00E1269C" w:rsidP="00B313D2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269C" w:rsidRDefault="00E1269C" w:rsidP="00B313D2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269C" w:rsidRDefault="00E1269C" w:rsidP="00B313D2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269C" w:rsidRDefault="00E1269C" w:rsidP="00B313D2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269C" w:rsidRDefault="00E1269C" w:rsidP="00B313D2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269C" w:rsidRDefault="00E1269C" w:rsidP="00B313D2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269C" w:rsidRDefault="00E1269C" w:rsidP="00B313D2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269C" w:rsidRDefault="00E1269C" w:rsidP="00B313D2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269C" w:rsidRDefault="00E1269C" w:rsidP="00B313D2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313D2" w:rsidRPr="00E1269C" w:rsidRDefault="00B313D2" w:rsidP="00B313D2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B14C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об итогах государственных закупок способом из одного источника </w:t>
      </w:r>
      <w:r w:rsidRPr="00D37F4F">
        <w:rPr>
          <w:rFonts w:ascii="Times New Roman" w:hAnsi="Times New Roman" w:cs="Times New Roman"/>
          <w:b/>
          <w:sz w:val="28"/>
          <w:szCs w:val="28"/>
        </w:rPr>
        <w:t>№</w:t>
      </w:r>
      <w:r w:rsidR="00066092">
        <w:rPr>
          <w:rFonts w:ascii="Times New Roman" w:hAnsi="Times New Roman" w:cs="Times New Roman"/>
          <w:b/>
          <w:sz w:val="28"/>
          <w:szCs w:val="28"/>
        </w:rPr>
        <w:t>01</w:t>
      </w:r>
      <w:r w:rsidR="00E1269C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</w:p>
    <w:p w:rsidR="00B313D2" w:rsidRPr="007B14CE" w:rsidRDefault="00A12EAA" w:rsidP="00904786">
      <w:pPr>
        <w:rPr>
          <w:rFonts w:ascii="Times New Roman" w:hAnsi="Times New Roman" w:cs="Times New Roman"/>
          <w:u w:val="single"/>
        </w:rPr>
      </w:pPr>
      <w:r w:rsidRPr="007B14CE">
        <w:rPr>
          <w:rFonts w:ascii="Times New Roman" w:hAnsi="Times New Roman" w:cs="Times New Roman"/>
          <w:u w:val="single"/>
        </w:rPr>
        <w:t>г</w:t>
      </w:r>
      <w:proofErr w:type="gramStart"/>
      <w:r w:rsidRPr="007B14CE">
        <w:rPr>
          <w:rFonts w:ascii="Times New Roman" w:hAnsi="Times New Roman" w:cs="Times New Roman"/>
          <w:u w:val="single"/>
        </w:rPr>
        <w:t>.</w:t>
      </w:r>
      <w:r w:rsidR="00B313D2" w:rsidRPr="007B14CE">
        <w:rPr>
          <w:rFonts w:ascii="Times New Roman" w:hAnsi="Times New Roman" w:cs="Times New Roman"/>
          <w:u w:val="single"/>
        </w:rPr>
        <w:t>П</w:t>
      </w:r>
      <w:proofErr w:type="gramEnd"/>
      <w:r w:rsidR="00B313D2" w:rsidRPr="007B14CE">
        <w:rPr>
          <w:rFonts w:ascii="Times New Roman" w:hAnsi="Times New Roman" w:cs="Times New Roman"/>
          <w:u w:val="single"/>
        </w:rPr>
        <w:t>етропавловск, ул.Рижская,6</w:t>
      </w:r>
      <w:r w:rsidR="00B313D2" w:rsidRPr="007B14CE">
        <w:rPr>
          <w:rFonts w:ascii="Times New Roman" w:hAnsi="Times New Roman" w:cs="Times New Roman"/>
        </w:rPr>
        <w:tab/>
      </w:r>
      <w:r w:rsidR="00B313D2" w:rsidRPr="007B14CE">
        <w:rPr>
          <w:rFonts w:ascii="Times New Roman" w:hAnsi="Times New Roman" w:cs="Times New Roman"/>
        </w:rPr>
        <w:tab/>
      </w:r>
      <w:r w:rsidR="00B313D2" w:rsidRPr="007B14CE">
        <w:rPr>
          <w:rFonts w:ascii="Times New Roman" w:hAnsi="Times New Roman" w:cs="Times New Roman"/>
        </w:rPr>
        <w:tab/>
      </w:r>
      <w:r w:rsidR="00B313D2" w:rsidRPr="007B14CE">
        <w:rPr>
          <w:rFonts w:ascii="Times New Roman" w:hAnsi="Times New Roman" w:cs="Times New Roman"/>
        </w:rPr>
        <w:tab/>
      </w:r>
      <w:r w:rsidR="00904786">
        <w:rPr>
          <w:rFonts w:ascii="Times New Roman" w:hAnsi="Times New Roman" w:cs="Times New Roman"/>
        </w:rPr>
        <w:t xml:space="preserve">          </w:t>
      </w:r>
      <w:r w:rsidR="00B313D2" w:rsidRPr="007B14CE">
        <w:rPr>
          <w:rFonts w:ascii="Times New Roman" w:hAnsi="Times New Roman" w:cs="Times New Roman"/>
        </w:rPr>
        <w:tab/>
      </w:r>
      <w:r w:rsidR="00904786">
        <w:rPr>
          <w:rFonts w:ascii="Times New Roman" w:hAnsi="Times New Roman" w:cs="Times New Roman"/>
        </w:rPr>
        <w:t xml:space="preserve">                     </w:t>
      </w:r>
      <w:r w:rsidR="00066092">
        <w:rPr>
          <w:rFonts w:ascii="Times New Roman" w:hAnsi="Times New Roman" w:cs="Times New Roman"/>
          <w:u w:val="single"/>
        </w:rPr>
        <w:t>07</w:t>
      </w:r>
      <w:r w:rsidR="00B313D2" w:rsidRPr="007B14CE">
        <w:rPr>
          <w:rFonts w:ascii="Times New Roman" w:hAnsi="Times New Roman" w:cs="Times New Roman"/>
          <w:u w:val="single"/>
        </w:rPr>
        <w:t xml:space="preserve"> </w:t>
      </w:r>
      <w:r w:rsidR="00066092">
        <w:rPr>
          <w:rFonts w:ascii="Times New Roman" w:hAnsi="Times New Roman" w:cs="Times New Roman"/>
          <w:u w:val="single"/>
        </w:rPr>
        <w:t xml:space="preserve">августа </w:t>
      </w:r>
      <w:r w:rsidR="00B313D2" w:rsidRPr="007B14CE">
        <w:rPr>
          <w:rFonts w:ascii="Times New Roman" w:hAnsi="Times New Roman" w:cs="Times New Roman"/>
          <w:u w:val="single"/>
        </w:rPr>
        <w:t xml:space="preserve"> 2017 года</w:t>
      </w:r>
    </w:p>
    <w:p w:rsidR="00B313D2" w:rsidRPr="007B14CE" w:rsidRDefault="00B313D2" w:rsidP="00A12EA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B14CE">
        <w:rPr>
          <w:rFonts w:ascii="Times New Roman" w:hAnsi="Times New Roman" w:cs="Times New Roman"/>
          <w:b/>
          <w:sz w:val="24"/>
          <w:szCs w:val="24"/>
        </w:rPr>
        <w:t>Организатор государственных закупок</w:t>
      </w:r>
    </w:p>
    <w:p w:rsidR="00904786" w:rsidRDefault="00B313D2" w:rsidP="00A12EAA">
      <w:pPr>
        <w:pStyle w:val="a3"/>
        <w:ind w:left="-774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B14CE">
        <w:rPr>
          <w:rFonts w:ascii="Times New Roman" w:hAnsi="Times New Roman" w:cs="Times New Roman"/>
          <w:i/>
          <w:sz w:val="24"/>
          <w:szCs w:val="24"/>
          <w:u w:val="single"/>
        </w:rPr>
        <w:t>КГП на ПХВ «Психоневрологический диспансер» акимата СКО УЗ СКО г</w:t>
      </w:r>
      <w:proofErr w:type="gramStart"/>
      <w:r w:rsidRPr="007B14CE">
        <w:rPr>
          <w:rFonts w:ascii="Times New Roman" w:hAnsi="Times New Roman" w:cs="Times New Roman"/>
          <w:i/>
          <w:sz w:val="24"/>
          <w:szCs w:val="24"/>
          <w:u w:val="single"/>
        </w:rPr>
        <w:t>.П</w:t>
      </w:r>
      <w:proofErr w:type="gramEnd"/>
      <w:r w:rsidRPr="007B14CE">
        <w:rPr>
          <w:rFonts w:ascii="Times New Roman" w:hAnsi="Times New Roman" w:cs="Times New Roman"/>
          <w:i/>
          <w:sz w:val="24"/>
          <w:szCs w:val="24"/>
          <w:u w:val="single"/>
        </w:rPr>
        <w:t xml:space="preserve">етропавловск, </w:t>
      </w:r>
    </w:p>
    <w:p w:rsidR="00B313D2" w:rsidRPr="007B14CE" w:rsidRDefault="00B313D2" w:rsidP="00A12EAA">
      <w:pPr>
        <w:pStyle w:val="a3"/>
        <w:ind w:left="-774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B14CE">
        <w:rPr>
          <w:rFonts w:ascii="Times New Roman" w:hAnsi="Times New Roman" w:cs="Times New Roman"/>
          <w:i/>
          <w:sz w:val="24"/>
          <w:szCs w:val="24"/>
          <w:u w:val="single"/>
        </w:rPr>
        <w:t>ул. Рижская,6</w:t>
      </w:r>
    </w:p>
    <w:tbl>
      <w:tblPr>
        <w:tblpPr w:leftFromText="180" w:rightFromText="180" w:vertAnchor="text" w:horzAnchor="margin" w:tblpXSpec="center" w:tblpY="48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418"/>
        <w:gridCol w:w="3969"/>
        <w:gridCol w:w="709"/>
        <w:gridCol w:w="708"/>
        <w:gridCol w:w="1134"/>
        <w:gridCol w:w="1134"/>
      </w:tblGrid>
      <w:tr w:rsidR="00904786" w:rsidRPr="00066092" w:rsidTr="00335C1F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86" w:rsidRPr="00066092" w:rsidRDefault="00904786" w:rsidP="00904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4786" w:rsidRPr="00066092" w:rsidRDefault="00904786" w:rsidP="00904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60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60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60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86" w:rsidRPr="00066092" w:rsidRDefault="00904786" w:rsidP="00904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9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86" w:rsidRPr="00066092" w:rsidRDefault="00904786" w:rsidP="00904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92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86" w:rsidRPr="00066092" w:rsidRDefault="00904786" w:rsidP="00904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609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  <w:p w:rsidR="00904786" w:rsidRPr="00066092" w:rsidRDefault="00904786" w:rsidP="00904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92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066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86" w:rsidRPr="00066092" w:rsidRDefault="00904786" w:rsidP="00904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92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066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66092">
              <w:rPr>
                <w:rFonts w:ascii="Times New Roman" w:hAnsi="Times New Roman" w:cs="Times New Roman"/>
                <w:sz w:val="24"/>
                <w:szCs w:val="24"/>
              </w:rPr>
              <w:t>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86" w:rsidRPr="00066092" w:rsidRDefault="00904786" w:rsidP="00904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92">
              <w:rPr>
                <w:rFonts w:ascii="Times New Roman" w:hAnsi="Times New Roman" w:cs="Times New Roman"/>
                <w:sz w:val="24"/>
                <w:szCs w:val="24"/>
              </w:rPr>
              <w:t>Цена за ед. тенге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4786" w:rsidRPr="00066092" w:rsidRDefault="00904786" w:rsidP="00904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92">
              <w:rPr>
                <w:rFonts w:ascii="Times New Roman" w:hAnsi="Times New Roman" w:cs="Times New Roman"/>
                <w:sz w:val="24"/>
                <w:szCs w:val="24"/>
              </w:rPr>
              <w:t>Сумма тенге</w:t>
            </w:r>
          </w:p>
        </w:tc>
      </w:tr>
      <w:tr w:rsidR="00E1269C" w:rsidRPr="00066092" w:rsidTr="00335C1F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9C" w:rsidRPr="004417EE" w:rsidRDefault="00E1269C" w:rsidP="00E1269C">
            <w:pPr>
              <w:spacing w:after="0" w:line="240" w:lineRule="auto"/>
              <w:ind w:firstLine="1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9C" w:rsidRPr="00AE12D2" w:rsidRDefault="00E1269C" w:rsidP="00E126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 xml:space="preserve">Тележка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9C" w:rsidRDefault="00E1269C" w:rsidP="00E126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 xml:space="preserve">Тележка предназначена для </w:t>
            </w:r>
            <w:proofErr w:type="spellStart"/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внутрикорпусной</w:t>
            </w:r>
            <w:proofErr w:type="spellEnd"/>
            <w:r w:rsidRPr="00AE12D2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транспортировки пищи и сбора грязной посуды. Каркас  тележки сварной, выполнен из стального профиля круглого сечения с полимерно-порошковым покрытием, устойчивым к санитарно-дезинфекционной обработке. Комплектуется двумя съемными полками из нержавеющей стали (толщина 1мм). Тележка оснащена четырьмя самоцентрирующимися колесами  с серой </w:t>
            </w:r>
            <w:proofErr w:type="spellStart"/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шинкой</w:t>
            </w:r>
            <w:proofErr w:type="spellEnd"/>
            <w:r w:rsidRPr="00AE12D2">
              <w:rPr>
                <w:rFonts w:ascii="Times New Roman" w:hAnsi="Times New Roman" w:cs="Times New Roman"/>
                <w:sz w:val="24"/>
                <w:szCs w:val="24"/>
              </w:rPr>
              <w:t xml:space="preserve"> из антистатической резины диаметром 125мм. </w:t>
            </w:r>
          </w:p>
          <w:p w:rsidR="00E1269C" w:rsidRPr="00AE12D2" w:rsidRDefault="00E1269C" w:rsidP="00E126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Габаритные размеры тележки (</w:t>
            </w:r>
            <w:proofErr w:type="spellStart"/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ВхШхД</w:t>
            </w:r>
            <w:proofErr w:type="spellEnd"/>
            <w:r w:rsidRPr="00AE12D2">
              <w:rPr>
                <w:rFonts w:ascii="Times New Roman" w:hAnsi="Times New Roman" w:cs="Times New Roman"/>
                <w:sz w:val="24"/>
                <w:szCs w:val="24"/>
              </w:rPr>
              <w:t xml:space="preserve"> мм): 905±20*680±20*980±25</w:t>
            </w:r>
          </w:p>
          <w:p w:rsidR="00E1269C" w:rsidRPr="00AE12D2" w:rsidRDefault="00E1269C" w:rsidP="00E126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Габаритные размеры панелей (</w:t>
            </w:r>
            <w:proofErr w:type="spellStart"/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ДхШхГ</w:t>
            </w:r>
            <w:proofErr w:type="spellEnd"/>
            <w:r w:rsidRPr="00AE12D2">
              <w:rPr>
                <w:rFonts w:ascii="Times New Roman" w:hAnsi="Times New Roman" w:cs="Times New Roman"/>
                <w:sz w:val="24"/>
                <w:szCs w:val="24"/>
              </w:rPr>
              <w:t xml:space="preserve"> мм):890±3*590±3*40±2</w:t>
            </w:r>
          </w:p>
          <w:p w:rsidR="00E1269C" w:rsidRPr="00AE12D2" w:rsidRDefault="00E1269C" w:rsidP="00E126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Масса: не более 32 кг</w:t>
            </w:r>
          </w:p>
          <w:p w:rsidR="00E1269C" w:rsidRPr="00AE12D2" w:rsidRDefault="00E1269C" w:rsidP="00E126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Номинальная нагрузка на тележку: не более 100±1кг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9C" w:rsidRPr="00AE12D2" w:rsidRDefault="00E1269C" w:rsidP="00E126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9C" w:rsidRPr="00AE12D2" w:rsidRDefault="00E1269C" w:rsidP="00E126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9C" w:rsidRPr="00AE12D2" w:rsidRDefault="00E1269C" w:rsidP="00E126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90 000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1269C" w:rsidRPr="00AE12D2" w:rsidRDefault="00E1269C" w:rsidP="00E126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180 000</w:t>
            </w:r>
          </w:p>
        </w:tc>
      </w:tr>
      <w:tr w:rsidR="00E1269C" w:rsidRPr="00066092" w:rsidTr="00335C1F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9C" w:rsidRPr="004417EE" w:rsidRDefault="00E1269C" w:rsidP="00E1269C">
            <w:pPr>
              <w:spacing w:after="0" w:line="240" w:lineRule="auto"/>
              <w:ind w:firstLine="1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9C" w:rsidRPr="00AE12D2" w:rsidRDefault="00E1269C" w:rsidP="00E126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 xml:space="preserve">Тележка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9C" w:rsidRPr="00AE12D2" w:rsidRDefault="00E1269C" w:rsidP="00E126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Универсальная, предназначена для перевозки готовых блюд, посуды, подносов, приборов, медицинского инструмента, перевязочного материала и других грузов.</w:t>
            </w:r>
          </w:p>
          <w:p w:rsidR="00E1269C" w:rsidRPr="00AE12D2" w:rsidRDefault="00E1269C" w:rsidP="00E126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С двумя полками, грузоподъемность не более 100 кг, нагрузка на одну полку не более 50кг, размеры рабочей поверхности полки не менее 820х520мм, габаритные размеры (</w:t>
            </w:r>
            <w:proofErr w:type="spellStart"/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ДхШхВ</w:t>
            </w:r>
            <w:proofErr w:type="spellEnd"/>
            <w:r w:rsidRPr="00AE12D2">
              <w:rPr>
                <w:rFonts w:ascii="Times New Roman" w:hAnsi="Times New Roman" w:cs="Times New Roman"/>
                <w:sz w:val="24"/>
                <w:szCs w:val="24"/>
              </w:rPr>
              <w:t xml:space="preserve"> мм): 1000 ±20х610 ±20х920 ±20, масса 15,5 ±0,3 кг.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9C" w:rsidRPr="00AE12D2" w:rsidRDefault="00E1269C" w:rsidP="00E126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9C" w:rsidRPr="00AE12D2" w:rsidRDefault="00E1269C" w:rsidP="00E126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9C" w:rsidRPr="00AE12D2" w:rsidRDefault="00E1269C" w:rsidP="00E126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1269C" w:rsidRPr="00AE12D2" w:rsidRDefault="00E1269C" w:rsidP="00E126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65000</w:t>
            </w:r>
          </w:p>
        </w:tc>
      </w:tr>
    </w:tbl>
    <w:p w:rsidR="00B313D2" w:rsidRDefault="00B313D2" w:rsidP="0090478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B14CE">
        <w:rPr>
          <w:rFonts w:ascii="Times New Roman" w:hAnsi="Times New Roman" w:cs="Times New Roman"/>
          <w:sz w:val="24"/>
          <w:szCs w:val="24"/>
        </w:rPr>
        <w:t>провел закупки способом из одного источника</w:t>
      </w:r>
      <w:r w:rsidR="00066092">
        <w:rPr>
          <w:rFonts w:ascii="Times New Roman" w:hAnsi="Times New Roman" w:cs="Times New Roman"/>
          <w:sz w:val="24"/>
          <w:szCs w:val="24"/>
        </w:rPr>
        <w:t>:</w:t>
      </w:r>
    </w:p>
    <w:p w:rsidR="00066092" w:rsidRPr="007B14CE" w:rsidRDefault="00066092" w:rsidP="00066092">
      <w:pPr>
        <w:pStyle w:val="a3"/>
        <w:ind w:left="-774"/>
        <w:jc w:val="center"/>
        <w:rPr>
          <w:rFonts w:ascii="Times New Roman" w:hAnsi="Times New Roman" w:cs="Times New Roman"/>
          <w:sz w:val="24"/>
          <w:szCs w:val="24"/>
        </w:rPr>
      </w:pPr>
    </w:p>
    <w:p w:rsidR="00B313D2" w:rsidRPr="007B14CE" w:rsidRDefault="00B313D2" w:rsidP="00A12E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4CE">
        <w:rPr>
          <w:rFonts w:ascii="Times New Roman" w:hAnsi="Times New Roman" w:cs="Times New Roman"/>
          <w:b/>
          <w:sz w:val="24"/>
          <w:szCs w:val="24"/>
        </w:rPr>
        <w:t>Сумма, выделенная для закупки</w:t>
      </w:r>
    </w:p>
    <w:p w:rsidR="00A12EAA" w:rsidRPr="007B14CE" w:rsidRDefault="00A12EAA" w:rsidP="00A12EAA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B14CE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E1269C">
        <w:rPr>
          <w:rFonts w:ascii="Times New Roman" w:hAnsi="Times New Roman" w:cs="Times New Roman"/>
          <w:sz w:val="24"/>
          <w:szCs w:val="24"/>
          <w:u w:val="single"/>
          <w:lang w:val="kk-KZ"/>
        </w:rPr>
        <w:t>45</w:t>
      </w:r>
      <w:r w:rsidR="007B14C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B14CE">
        <w:rPr>
          <w:rFonts w:ascii="Times New Roman" w:hAnsi="Times New Roman" w:cs="Times New Roman"/>
          <w:sz w:val="24"/>
          <w:szCs w:val="24"/>
          <w:u w:val="single"/>
        </w:rPr>
        <w:t xml:space="preserve">000 (Двести </w:t>
      </w:r>
      <w:r w:rsidR="00E1269C">
        <w:rPr>
          <w:rFonts w:ascii="Times New Roman" w:hAnsi="Times New Roman" w:cs="Times New Roman"/>
          <w:sz w:val="24"/>
          <w:szCs w:val="24"/>
          <w:u w:val="single"/>
          <w:lang w:val="kk-KZ"/>
        </w:rPr>
        <w:t>сорок пять тысяч</w:t>
      </w:r>
      <w:r w:rsidRPr="007B14CE">
        <w:rPr>
          <w:rFonts w:ascii="Times New Roman" w:hAnsi="Times New Roman" w:cs="Times New Roman"/>
          <w:sz w:val="24"/>
          <w:szCs w:val="24"/>
          <w:u w:val="single"/>
        </w:rPr>
        <w:t xml:space="preserve">) тенге 00 </w:t>
      </w:r>
      <w:proofErr w:type="spellStart"/>
      <w:r w:rsidRPr="007B14CE">
        <w:rPr>
          <w:rFonts w:ascii="Times New Roman" w:hAnsi="Times New Roman" w:cs="Times New Roman"/>
          <w:sz w:val="24"/>
          <w:szCs w:val="24"/>
          <w:u w:val="single"/>
        </w:rPr>
        <w:t>тиын</w:t>
      </w:r>
      <w:proofErr w:type="spellEnd"/>
      <w:r w:rsidRPr="007B14C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12EAA" w:rsidRDefault="00A12EAA" w:rsidP="00A12EAA">
      <w:pPr>
        <w:pStyle w:val="a3"/>
        <w:ind w:left="360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B14CE">
        <w:rPr>
          <w:rFonts w:ascii="Times New Roman" w:hAnsi="Times New Roman" w:cs="Times New Roman"/>
          <w:i/>
          <w:sz w:val="24"/>
          <w:szCs w:val="24"/>
        </w:rPr>
        <w:t>(сумма)</w:t>
      </w:r>
    </w:p>
    <w:p w:rsidR="00335C1F" w:rsidRPr="00335C1F" w:rsidRDefault="00335C1F" w:rsidP="00A12EAA">
      <w:pPr>
        <w:pStyle w:val="a3"/>
        <w:ind w:left="360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A12EAA" w:rsidRPr="007B14CE" w:rsidRDefault="00B66FA9" w:rsidP="00A12E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4CE">
        <w:rPr>
          <w:rFonts w:ascii="Times New Roman" w:hAnsi="Times New Roman" w:cs="Times New Roman"/>
          <w:b/>
          <w:sz w:val="24"/>
          <w:szCs w:val="24"/>
        </w:rPr>
        <w:lastRenderedPageBreak/>
        <w:t>Участвовали следующие потенциальные поставщики:</w:t>
      </w:r>
    </w:p>
    <w:p w:rsidR="00E1269C" w:rsidRDefault="00E1269C" w:rsidP="00E1269C">
      <w:pPr>
        <w:pStyle w:val="a3"/>
        <w:numPr>
          <w:ilvl w:val="0"/>
          <w:numId w:val="10"/>
        </w:numPr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B3EC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ТОО «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Теникс-СК</w:t>
      </w:r>
      <w:proofErr w:type="spellEnd"/>
      <w:r w:rsidRPr="00BB3EC4">
        <w:rPr>
          <w:rFonts w:ascii="Times New Roman" w:hAnsi="Times New Roman" w:cs="Times New Roman"/>
          <w:i/>
          <w:iCs/>
          <w:color w:val="000000"/>
          <w:sz w:val="24"/>
          <w:szCs w:val="24"/>
        </w:rPr>
        <w:t>»,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B3EC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юридический адрес: Республика Казахстан,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г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етропавловск,                       ул.</w:t>
      </w:r>
      <w:r w:rsidRPr="005860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Жамбыла,249 (К,Л,М)</w:t>
      </w:r>
      <w:r w:rsidRPr="000730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066092" w:rsidRPr="007B14CE" w:rsidRDefault="00066092" w:rsidP="00066092">
      <w:pPr>
        <w:pStyle w:val="a3"/>
        <w:tabs>
          <w:tab w:val="left" w:pos="720"/>
        </w:tabs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66FA9" w:rsidRPr="007B14CE" w:rsidRDefault="00B66FA9" w:rsidP="00B66F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kk-KZ"/>
        </w:rPr>
      </w:pPr>
      <w:r w:rsidRPr="007B14CE">
        <w:rPr>
          <w:rFonts w:ascii="Times New Roman" w:hAnsi="Times New Roman" w:cs="Times New Roman"/>
          <w:b/>
          <w:iCs/>
          <w:sz w:val="24"/>
          <w:szCs w:val="24"/>
          <w:lang w:val="kk-KZ"/>
        </w:rPr>
        <w:t>Таблица ценовых предложений потенциальных поставщиков</w:t>
      </w:r>
    </w:p>
    <w:tbl>
      <w:tblPr>
        <w:tblStyle w:val="a5"/>
        <w:tblW w:w="0" w:type="auto"/>
        <w:tblInd w:w="1599" w:type="dxa"/>
        <w:tblLook w:val="04A0"/>
      </w:tblPr>
      <w:tblGrid>
        <w:gridCol w:w="560"/>
        <w:gridCol w:w="1493"/>
        <w:gridCol w:w="3119"/>
      </w:tblGrid>
      <w:tr w:rsidR="00E1269C" w:rsidRPr="007B14CE" w:rsidTr="00E1269C">
        <w:tc>
          <w:tcPr>
            <w:tcW w:w="560" w:type="dxa"/>
          </w:tcPr>
          <w:p w:rsidR="00E1269C" w:rsidRDefault="00E1269C" w:rsidP="00A84115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1493" w:type="dxa"/>
          </w:tcPr>
          <w:p w:rsidR="00E1269C" w:rsidRDefault="00E1269C" w:rsidP="00A84115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№ лота</w:t>
            </w:r>
          </w:p>
        </w:tc>
        <w:tc>
          <w:tcPr>
            <w:tcW w:w="3119" w:type="dxa"/>
          </w:tcPr>
          <w:p w:rsidR="00E1269C" w:rsidRPr="000730DC" w:rsidRDefault="00E1269C" w:rsidP="00A84115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 w:rsidRPr="000730DC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Теникс-СК</w:t>
            </w:r>
            <w:proofErr w:type="spellEnd"/>
            <w:r w:rsidRPr="000730DC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»</w:t>
            </w:r>
          </w:p>
        </w:tc>
      </w:tr>
      <w:tr w:rsidR="00E1269C" w:rsidRPr="007B14CE" w:rsidTr="00E1269C">
        <w:tc>
          <w:tcPr>
            <w:tcW w:w="560" w:type="dxa"/>
          </w:tcPr>
          <w:p w:rsidR="00E1269C" w:rsidRPr="00F501A8" w:rsidRDefault="00E1269C" w:rsidP="00A8411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F501A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493" w:type="dxa"/>
          </w:tcPr>
          <w:p w:rsidR="00E1269C" w:rsidRPr="00183B3A" w:rsidRDefault="00E1269C" w:rsidP="00A8411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Лот №2</w:t>
            </w:r>
          </w:p>
        </w:tc>
        <w:tc>
          <w:tcPr>
            <w:tcW w:w="3119" w:type="dxa"/>
          </w:tcPr>
          <w:p w:rsidR="00E1269C" w:rsidRPr="00F501A8" w:rsidRDefault="00E1269C" w:rsidP="00A8411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87800</w:t>
            </w:r>
          </w:p>
        </w:tc>
      </w:tr>
      <w:tr w:rsidR="00E1269C" w:rsidRPr="007B14CE" w:rsidTr="00E1269C">
        <w:tc>
          <w:tcPr>
            <w:tcW w:w="560" w:type="dxa"/>
          </w:tcPr>
          <w:p w:rsidR="00E1269C" w:rsidRPr="00F501A8" w:rsidRDefault="00E1269C" w:rsidP="00A8411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1493" w:type="dxa"/>
          </w:tcPr>
          <w:p w:rsidR="00E1269C" w:rsidRDefault="00E1269C" w:rsidP="00A8411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Лот №3</w:t>
            </w:r>
          </w:p>
        </w:tc>
        <w:tc>
          <w:tcPr>
            <w:tcW w:w="3119" w:type="dxa"/>
          </w:tcPr>
          <w:p w:rsidR="00E1269C" w:rsidRDefault="00E1269C" w:rsidP="00A8411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62000</w:t>
            </w:r>
          </w:p>
        </w:tc>
      </w:tr>
    </w:tbl>
    <w:p w:rsidR="00A12EAA" w:rsidRPr="007B14CE" w:rsidRDefault="00A12EAA" w:rsidP="00B66FA9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3D2" w:rsidRPr="007B14CE" w:rsidRDefault="00B313D2" w:rsidP="00A12E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4CE">
        <w:rPr>
          <w:rFonts w:ascii="Times New Roman" w:hAnsi="Times New Roman" w:cs="Times New Roman"/>
          <w:b/>
          <w:sz w:val="24"/>
          <w:szCs w:val="24"/>
        </w:rPr>
        <w:t>Обоснование применения данного способа:</w:t>
      </w:r>
    </w:p>
    <w:p w:rsidR="00B313D2" w:rsidRPr="007B14CE" w:rsidRDefault="00A12EAA" w:rsidP="00EC28E6">
      <w:pPr>
        <w:pStyle w:val="a3"/>
        <w:ind w:left="-774" w:firstLine="77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7B14CE">
        <w:rPr>
          <w:rFonts w:ascii="Times New Roman" w:hAnsi="Times New Roman" w:cs="Times New Roman"/>
          <w:b/>
          <w:i/>
          <w:sz w:val="24"/>
          <w:szCs w:val="24"/>
        </w:rPr>
        <w:t xml:space="preserve">Согласно главы </w:t>
      </w:r>
      <w:r w:rsidR="00EC28E6">
        <w:rPr>
          <w:rFonts w:ascii="Times New Roman" w:hAnsi="Times New Roman" w:cs="Times New Roman"/>
          <w:b/>
          <w:i/>
          <w:sz w:val="24"/>
          <w:szCs w:val="24"/>
        </w:rPr>
        <w:t>10 п.114</w:t>
      </w:r>
      <w:r w:rsidRPr="007B14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B14CE">
        <w:rPr>
          <w:rFonts w:ascii="Times New Roman" w:hAnsi="Times New Roman" w:cs="Times New Roman"/>
          <w:b/>
          <w:i/>
          <w:sz w:val="24"/>
          <w:szCs w:val="24"/>
        </w:rPr>
        <w:t>пп</w:t>
      </w:r>
      <w:proofErr w:type="spellEnd"/>
      <w:r w:rsidRPr="007B14CE">
        <w:rPr>
          <w:rFonts w:ascii="Times New Roman" w:hAnsi="Times New Roman" w:cs="Times New Roman"/>
          <w:b/>
          <w:i/>
          <w:sz w:val="24"/>
          <w:szCs w:val="24"/>
        </w:rPr>
        <w:t xml:space="preserve">. 2 </w:t>
      </w:r>
      <w:r w:rsidR="00EC28E6" w:rsidRPr="00EC28E6">
        <w:rPr>
          <w:rFonts w:ascii="Times New Roman" w:hAnsi="Times New Roman" w:cs="Times New Roman"/>
          <w:b/>
          <w:i/>
          <w:sz w:val="24"/>
          <w:szCs w:val="24"/>
        </w:rPr>
        <w:t>Правил организации и проведения закупа лекарственных средств,</w:t>
      </w:r>
      <w:r w:rsidR="00EC28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C28E6" w:rsidRPr="00EC28E6">
        <w:rPr>
          <w:rFonts w:ascii="Times New Roman" w:hAnsi="Times New Roman" w:cs="Times New Roman"/>
          <w:b/>
          <w:i/>
          <w:sz w:val="24"/>
          <w:szCs w:val="24"/>
        </w:rPr>
        <w:t>профилактических (иммунобиологических, диагностических, дезинфицирующих)</w:t>
      </w:r>
      <w:r w:rsidR="00EC28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C28E6" w:rsidRPr="00EC28E6">
        <w:rPr>
          <w:rFonts w:ascii="Times New Roman" w:hAnsi="Times New Roman" w:cs="Times New Roman"/>
          <w:b/>
          <w:i/>
          <w:sz w:val="24"/>
          <w:szCs w:val="24"/>
        </w:rPr>
        <w:t>препаратов, изделий медицинского назначения и медицинской техники,</w:t>
      </w:r>
      <w:r w:rsidR="00EC28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C28E6" w:rsidRPr="00EC28E6">
        <w:rPr>
          <w:rFonts w:ascii="Times New Roman" w:hAnsi="Times New Roman" w:cs="Times New Roman"/>
          <w:b/>
          <w:i/>
          <w:sz w:val="24"/>
          <w:szCs w:val="24"/>
        </w:rPr>
        <w:t>фармацевтических услуг по оказанию гарантированного объема бесплатной</w:t>
      </w:r>
      <w:r w:rsidR="00EC28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C28E6" w:rsidRPr="00EC28E6">
        <w:rPr>
          <w:rFonts w:ascii="Times New Roman" w:hAnsi="Times New Roman" w:cs="Times New Roman"/>
          <w:b/>
          <w:i/>
          <w:sz w:val="24"/>
          <w:szCs w:val="24"/>
        </w:rPr>
        <w:t>медицинской помощи и медицинской помощи в системе обязательного социального</w:t>
      </w:r>
      <w:r w:rsidR="00EC28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C28E6" w:rsidRPr="00EC28E6">
        <w:rPr>
          <w:rFonts w:ascii="Times New Roman" w:hAnsi="Times New Roman" w:cs="Times New Roman"/>
          <w:b/>
          <w:i/>
          <w:sz w:val="24"/>
          <w:szCs w:val="24"/>
        </w:rPr>
        <w:t>медицинского страхования</w:t>
      </w:r>
      <w:r w:rsidRPr="007B14CE">
        <w:rPr>
          <w:rFonts w:ascii="Times New Roman" w:hAnsi="Times New Roman" w:cs="Times New Roman"/>
          <w:b/>
          <w:i/>
          <w:sz w:val="24"/>
          <w:szCs w:val="24"/>
        </w:rPr>
        <w:t>, утвержденных ПП РК от 30 октября 2009 года №1729, ПП РК от 29 декабря 2016 года №908</w:t>
      </w:r>
      <w:proofErr w:type="gramEnd"/>
      <w:r w:rsidR="007737C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7B14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737C8">
        <w:rPr>
          <w:rFonts w:ascii="Times New Roman" w:hAnsi="Times New Roman" w:cs="Times New Roman"/>
          <w:i/>
          <w:sz w:val="24"/>
          <w:szCs w:val="24"/>
        </w:rPr>
        <w:t xml:space="preserve">закуп способом запроса ценовых предложений признан несостоявшимся; </w:t>
      </w:r>
    </w:p>
    <w:p w:rsidR="00B313D2" w:rsidRPr="007B14CE" w:rsidRDefault="00B313D2" w:rsidP="00A12E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4CE">
        <w:rPr>
          <w:rFonts w:ascii="Times New Roman" w:hAnsi="Times New Roman" w:cs="Times New Roman"/>
          <w:b/>
          <w:sz w:val="24"/>
          <w:szCs w:val="24"/>
        </w:rPr>
        <w:t>Наименование и местонахождение потенциального поставщика, с которым будет заключен договор о закупе:</w:t>
      </w:r>
    </w:p>
    <w:p w:rsidR="00E1269C" w:rsidRDefault="00E1269C" w:rsidP="00E1269C">
      <w:pPr>
        <w:pStyle w:val="a3"/>
        <w:numPr>
          <w:ilvl w:val="0"/>
          <w:numId w:val="10"/>
        </w:numPr>
        <w:tabs>
          <w:tab w:val="left" w:pos="720"/>
        </w:tabs>
        <w:autoSpaceDE w:val="0"/>
        <w:autoSpaceDN w:val="0"/>
        <w:spacing w:after="0" w:line="240" w:lineRule="auto"/>
        <w:ind w:left="993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B3EC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ТОО «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Теникс-СК</w:t>
      </w:r>
      <w:proofErr w:type="spellEnd"/>
      <w:r w:rsidRPr="00BB3EC4">
        <w:rPr>
          <w:rFonts w:ascii="Times New Roman" w:hAnsi="Times New Roman" w:cs="Times New Roman"/>
          <w:i/>
          <w:iCs/>
          <w:color w:val="000000"/>
          <w:sz w:val="24"/>
          <w:szCs w:val="24"/>
        </w:rPr>
        <w:t>»,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B3EC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юридический адрес: Республика Казахстан,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г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етропавловск,                       ул.</w:t>
      </w:r>
      <w:r w:rsidRPr="005860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Жамбыла,249 (К,Л,М)</w:t>
      </w:r>
      <w:r w:rsidRPr="000730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B66FA9" w:rsidRPr="007B14CE" w:rsidRDefault="00B66FA9" w:rsidP="00B66FA9">
      <w:pPr>
        <w:pStyle w:val="a3"/>
        <w:tabs>
          <w:tab w:val="left" w:pos="72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313D2" w:rsidRPr="007B14CE" w:rsidRDefault="00B313D2" w:rsidP="00B313D2">
      <w:pPr>
        <w:pStyle w:val="a3"/>
        <w:ind w:left="-77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66FA9" w:rsidRPr="007B14CE" w:rsidRDefault="00B66FA9" w:rsidP="00B313D2">
      <w:pPr>
        <w:pStyle w:val="a3"/>
        <w:ind w:left="-77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313D2" w:rsidRPr="007B14CE" w:rsidRDefault="00B313D2" w:rsidP="00B313D2">
      <w:pPr>
        <w:pStyle w:val="a3"/>
        <w:ind w:left="-77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5458C" w:rsidRPr="007B14CE" w:rsidRDefault="00B313D2" w:rsidP="00B66FA9">
      <w:pPr>
        <w:pStyle w:val="a3"/>
        <w:ind w:left="-7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4CE">
        <w:rPr>
          <w:rFonts w:ascii="Times New Roman" w:hAnsi="Times New Roman" w:cs="Times New Roman"/>
          <w:b/>
          <w:sz w:val="24"/>
          <w:szCs w:val="24"/>
        </w:rPr>
        <w:t>Главный врач</w:t>
      </w:r>
      <w:r w:rsidRPr="007B14CE">
        <w:rPr>
          <w:rFonts w:ascii="Times New Roman" w:hAnsi="Times New Roman" w:cs="Times New Roman"/>
          <w:b/>
          <w:sz w:val="24"/>
          <w:szCs w:val="24"/>
        </w:rPr>
        <w:tab/>
      </w:r>
      <w:r w:rsidRPr="007B14CE">
        <w:rPr>
          <w:rFonts w:ascii="Times New Roman" w:hAnsi="Times New Roman" w:cs="Times New Roman"/>
          <w:b/>
          <w:sz w:val="24"/>
          <w:szCs w:val="24"/>
        </w:rPr>
        <w:tab/>
      </w:r>
      <w:r w:rsidRPr="007B14CE">
        <w:rPr>
          <w:rFonts w:ascii="Times New Roman" w:hAnsi="Times New Roman" w:cs="Times New Roman"/>
          <w:b/>
          <w:sz w:val="24"/>
          <w:szCs w:val="24"/>
        </w:rPr>
        <w:tab/>
      </w:r>
      <w:r w:rsidRPr="007B14CE">
        <w:rPr>
          <w:rFonts w:ascii="Times New Roman" w:hAnsi="Times New Roman" w:cs="Times New Roman"/>
          <w:b/>
          <w:sz w:val="24"/>
          <w:szCs w:val="24"/>
        </w:rPr>
        <w:tab/>
      </w:r>
      <w:r w:rsidRPr="007B14CE">
        <w:rPr>
          <w:rFonts w:ascii="Times New Roman" w:hAnsi="Times New Roman" w:cs="Times New Roman"/>
          <w:b/>
          <w:sz w:val="24"/>
          <w:szCs w:val="24"/>
        </w:rPr>
        <w:tab/>
      </w:r>
      <w:r w:rsidRPr="007B14CE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7B14CE">
        <w:rPr>
          <w:rFonts w:ascii="Times New Roman" w:hAnsi="Times New Roman" w:cs="Times New Roman"/>
          <w:b/>
          <w:sz w:val="24"/>
          <w:szCs w:val="24"/>
        </w:rPr>
        <w:t>И.Э.Ланда</w:t>
      </w:r>
      <w:proofErr w:type="spellEnd"/>
    </w:p>
    <w:sectPr w:rsidR="0055458C" w:rsidRPr="007B14CE" w:rsidSect="00904786">
      <w:type w:val="continuous"/>
      <w:pgSz w:w="11907" w:h="16840" w:code="9"/>
      <w:pgMar w:top="567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3E40"/>
    <w:multiLevelType w:val="hybridMultilevel"/>
    <w:tmpl w:val="FC18E172"/>
    <w:lvl w:ilvl="0" w:tplc="0F8A813A">
      <w:start w:val="1"/>
      <w:numFmt w:val="decimal"/>
      <w:lvlText w:val="%1)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">
    <w:nsid w:val="1FAC49AD"/>
    <w:multiLevelType w:val="hybridMultilevel"/>
    <w:tmpl w:val="59FEE0B6"/>
    <w:lvl w:ilvl="0" w:tplc="B054153E">
      <w:start w:val="27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11049"/>
    <w:multiLevelType w:val="hybridMultilevel"/>
    <w:tmpl w:val="D2A83012"/>
    <w:lvl w:ilvl="0" w:tplc="1E949C54">
      <w:start w:val="27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84D5E"/>
    <w:multiLevelType w:val="hybridMultilevel"/>
    <w:tmpl w:val="05E47F3E"/>
    <w:lvl w:ilvl="0" w:tplc="BB60FDB0">
      <w:start w:val="270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0193BEE"/>
    <w:multiLevelType w:val="hybridMultilevel"/>
    <w:tmpl w:val="12083D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B871D45"/>
    <w:multiLevelType w:val="hybridMultilevel"/>
    <w:tmpl w:val="3EA80708"/>
    <w:lvl w:ilvl="0" w:tplc="3A401F0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AA1E73"/>
    <w:multiLevelType w:val="hybridMultilevel"/>
    <w:tmpl w:val="93CC8764"/>
    <w:lvl w:ilvl="0" w:tplc="6848F092">
      <w:start w:val="1"/>
      <w:numFmt w:val="decimal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2F39B7"/>
    <w:multiLevelType w:val="hybridMultilevel"/>
    <w:tmpl w:val="DADA6FD0"/>
    <w:lvl w:ilvl="0" w:tplc="BD8632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74F651D"/>
    <w:multiLevelType w:val="hybridMultilevel"/>
    <w:tmpl w:val="3EA80708"/>
    <w:lvl w:ilvl="0" w:tplc="3A401F0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313D2"/>
    <w:rsid w:val="00017927"/>
    <w:rsid w:val="00064988"/>
    <w:rsid w:val="00066092"/>
    <w:rsid w:val="00161B84"/>
    <w:rsid w:val="00195150"/>
    <w:rsid w:val="001B222E"/>
    <w:rsid w:val="00301015"/>
    <w:rsid w:val="00335C1F"/>
    <w:rsid w:val="00370255"/>
    <w:rsid w:val="003E11C1"/>
    <w:rsid w:val="00410FAD"/>
    <w:rsid w:val="00434F15"/>
    <w:rsid w:val="004417EE"/>
    <w:rsid w:val="00451DC3"/>
    <w:rsid w:val="0055458C"/>
    <w:rsid w:val="0059526D"/>
    <w:rsid w:val="005D1675"/>
    <w:rsid w:val="00683637"/>
    <w:rsid w:val="00743A0D"/>
    <w:rsid w:val="007737C8"/>
    <w:rsid w:val="007B14CE"/>
    <w:rsid w:val="00824D64"/>
    <w:rsid w:val="00846F93"/>
    <w:rsid w:val="008B540A"/>
    <w:rsid w:val="00904786"/>
    <w:rsid w:val="00A12EAA"/>
    <w:rsid w:val="00A873F2"/>
    <w:rsid w:val="00B313D2"/>
    <w:rsid w:val="00B66FA9"/>
    <w:rsid w:val="00C71473"/>
    <w:rsid w:val="00D37F4F"/>
    <w:rsid w:val="00E1269C"/>
    <w:rsid w:val="00EC28E6"/>
    <w:rsid w:val="00FE6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3D2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13D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B313D2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3">
    <w:name w:val="List Paragraph"/>
    <w:basedOn w:val="a"/>
    <w:uiPriority w:val="34"/>
    <w:qFormat/>
    <w:rsid w:val="00B313D2"/>
    <w:pPr>
      <w:ind w:left="720"/>
      <w:contextualSpacing/>
    </w:pPr>
  </w:style>
  <w:style w:type="character" w:styleId="a4">
    <w:name w:val="Strong"/>
    <w:basedOn w:val="a0"/>
    <w:uiPriority w:val="22"/>
    <w:qFormat/>
    <w:rsid w:val="00B313D2"/>
    <w:rPr>
      <w:b/>
      <w:bCs/>
    </w:rPr>
  </w:style>
  <w:style w:type="table" w:styleId="a5">
    <w:name w:val="Table Grid"/>
    <w:basedOn w:val="a1"/>
    <w:uiPriority w:val="59"/>
    <w:rsid w:val="00B66FA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8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</cp:lastModifiedBy>
  <cp:revision>12</cp:revision>
  <cp:lastPrinted>2017-05-15T06:48:00Z</cp:lastPrinted>
  <dcterms:created xsi:type="dcterms:W3CDTF">2017-05-15T06:46:00Z</dcterms:created>
  <dcterms:modified xsi:type="dcterms:W3CDTF">2017-08-07T08:19:00Z</dcterms:modified>
</cp:coreProperties>
</file>