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E6A" w:rsidRPr="00D94CDF" w:rsidRDefault="00E164A8" w:rsidP="000730DC">
      <w:pPr>
        <w:spacing w:after="0" w:line="240" w:lineRule="auto"/>
        <w:jc w:val="center"/>
        <w:rPr>
          <w:rFonts w:ascii="Times New Roman" w:hAnsi="Times New Roman" w:cs="Times New Roman"/>
          <w:b/>
          <w:sz w:val="24"/>
          <w:szCs w:val="24"/>
          <w:lang w:val="kk-KZ"/>
        </w:rPr>
      </w:pPr>
      <w:r w:rsidRPr="00B12EDF">
        <w:rPr>
          <w:rFonts w:ascii="Times New Roman" w:hAnsi="Times New Roman" w:cs="Times New Roman"/>
          <w:b/>
          <w:sz w:val="24"/>
          <w:szCs w:val="24"/>
        </w:rPr>
        <w:t>Протокол</w:t>
      </w:r>
      <w:r w:rsidR="00744E6A" w:rsidRPr="00B12EDF">
        <w:rPr>
          <w:rFonts w:ascii="Times New Roman" w:hAnsi="Times New Roman" w:cs="Times New Roman"/>
          <w:b/>
          <w:sz w:val="24"/>
          <w:szCs w:val="24"/>
        </w:rPr>
        <w:t xml:space="preserve"> </w:t>
      </w:r>
      <w:r w:rsidRPr="00B12EDF">
        <w:rPr>
          <w:rFonts w:ascii="Times New Roman" w:hAnsi="Times New Roman" w:cs="Times New Roman"/>
          <w:b/>
          <w:sz w:val="24"/>
          <w:szCs w:val="24"/>
        </w:rPr>
        <w:t>об итогах государственных закупок способом запроса ценовых предложений</w:t>
      </w:r>
      <w:r w:rsidR="00744E6A" w:rsidRPr="00B12EDF">
        <w:rPr>
          <w:rFonts w:ascii="Times New Roman" w:hAnsi="Times New Roman" w:cs="Times New Roman"/>
          <w:b/>
          <w:sz w:val="24"/>
          <w:szCs w:val="24"/>
          <w:lang w:val="kk-KZ"/>
        </w:rPr>
        <w:t xml:space="preserve"> </w:t>
      </w:r>
      <w:r w:rsidR="00B377D6">
        <w:rPr>
          <w:rFonts w:ascii="Times New Roman" w:hAnsi="Times New Roman" w:cs="Times New Roman"/>
          <w:b/>
          <w:sz w:val="24"/>
          <w:szCs w:val="24"/>
          <w:lang w:val="kk-KZ"/>
        </w:rPr>
        <w:t>№</w:t>
      </w:r>
      <w:r w:rsidR="00E3587D">
        <w:rPr>
          <w:rFonts w:ascii="Times New Roman" w:hAnsi="Times New Roman" w:cs="Times New Roman"/>
          <w:b/>
          <w:sz w:val="24"/>
          <w:szCs w:val="24"/>
          <w:lang w:val="kk-KZ"/>
        </w:rPr>
        <w:t>02</w:t>
      </w:r>
      <w:r w:rsidR="00F9496B">
        <w:rPr>
          <w:rFonts w:ascii="Times New Roman" w:hAnsi="Times New Roman" w:cs="Times New Roman"/>
          <w:b/>
          <w:sz w:val="24"/>
          <w:szCs w:val="24"/>
          <w:lang w:val="kk-KZ"/>
        </w:rPr>
        <w:t>8</w:t>
      </w:r>
    </w:p>
    <w:p w:rsidR="00E164A8" w:rsidRPr="00B12EDF" w:rsidRDefault="000730DC" w:rsidP="000730DC">
      <w:pPr>
        <w:spacing w:after="0" w:line="240" w:lineRule="auto"/>
        <w:jc w:val="center"/>
        <w:rPr>
          <w:rFonts w:ascii="Times New Roman" w:hAnsi="Times New Roman" w:cs="Times New Roman"/>
          <w:i/>
          <w:sz w:val="24"/>
          <w:szCs w:val="24"/>
          <w:u w:val="single"/>
        </w:rPr>
      </w:pPr>
      <w:r w:rsidRPr="00B12EDF">
        <w:rPr>
          <w:rFonts w:ascii="Times New Roman" w:hAnsi="Times New Roman" w:cs="Times New Roman"/>
          <w:i/>
          <w:sz w:val="24"/>
          <w:szCs w:val="24"/>
          <w:u w:val="single"/>
        </w:rPr>
        <w:t>ЗАКУП ЛЕКАРСТВЕННЫХ СРЕДСТВ, ИЗДЕЛИЙ МЕДИЦИНСКОГО НАЗНАЧЕ</w:t>
      </w:r>
      <w:r w:rsidR="00A10478" w:rsidRPr="00B12EDF">
        <w:rPr>
          <w:rFonts w:ascii="Times New Roman" w:hAnsi="Times New Roman" w:cs="Times New Roman"/>
          <w:i/>
          <w:sz w:val="24"/>
          <w:szCs w:val="24"/>
          <w:u w:val="single"/>
        </w:rPr>
        <w:t>НИЯ СПОСОБОМ ЦЕНОВЫХ ПРЕДЛОЖЕНИ</w:t>
      </w:r>
      <w:r w:rsidR="00A10478" w:rsidRPr="00B12EDF">
        <w:rPr>
          <w:rFonts w:ascii="Times New Roman" w:hAnsi="Times New Roman" w:cs="Times New Roman"/>
          <w:i/>
          <w:sz w:val="24"/>
          <w:szCs w:val="24"/>
          <w:u w:val="single"/>
          <w:lang w:val="kk-KZ"/>
        </w:rPr>
        <w:t xml:space="preserve">Й </w:t>
      </w:r>
      <w:r w:rsidR="00A10478" w:rsidRPr="00B12EDF">
        <w:rPr>
          <w:rFonts w:ascii="Times New Roman" w:hAnsi="Times New Roman" w:cs="Times New Roman"/>
          <w:i/>
          <w:sz w:val="24"/>
          <w:szCs w:val="24"/>
          <w:u w:val="single"/>
        </w:rPr>
        <w:t>№</w:t>
      </w:r>
      <w:r w:rsidR="003E6988" w:rsidRPr="003E6988">
        <w:rPr>
          <w:rFonts w:ascii="Times New Roman" w:hAnsi="Times New Roman" w:cs="Times New Roman"/>
          <w:i/>
          <w:sz w:val="24"/>
          <w:szCs w:val="24"/>
          <w:u w:val="single"/>
        </w:rPr>
        <w:t>0</w:t>
      </w:r>
      <w:r w:rsidR="00D94CDF">
        <w:rPr>
          <w:rFonts w:ascii="Times New Roman" w:hAnsi="Times New Roman" w:cs="Times New Roman"/>
          <w:i/>
          <w:sz w:val="24"/>
          <w:szCs w:val="24"/>
          <w:u w:val="single"/>
          <w:lang w:val="kk-KZ"/>
        </w:rPr>
        <w:t>2</w:t>
      </w:r>
      <w:r w:rsidR="00F9496B">
        <w:rPr>
          <w:rFonts w:ascii="Times New Roman" w:hAnsi="Times New Roman" w:cs="Times New Roman"/>
          <w:i/>
          <w:sz w:val="24"/>
          <w:szCs w:val="24"/>
          <w:u w:val="single"/>
          <w:lang w:val="kk-KZ"/>
        </w:rPr>
        <w:t>6</w:t>
      </w:r>
      <w:r w:rsidR="00A10478" w:rsidRPr="00B12EDF">
        <w:rPr>
          <w:rFonts w:ascii="Times New Roman" w:hAnsi="Times New Roman" w:cs="Times New Roman"/>
          <w:i/>
          <w:sz w:val="24"/>
          <w:szCs w:val="24"/>
          <w:u w:val="single"/>
        </w:rPr>
        <w:t xml:space="preserve"> от </w:t>
      </w:r>
      <w:r w:rsidR="0077056F">
        <w:rPr>
          <w:rFonts w:ascii="Times New Roman" w:hAnsi="Times New Roman" w:cs="Times New Roman"/>
          <w:i/>
          <w:sz w:val="24"/>
          <w:szCs w:val="24"/>
          <w:u w:val="single"/>
        </w:rPr>
        <w:t>1</w:t>
      </w:r>
      <w:r w:rsidR="00192DB8">
        <w:rPr>
          <w:rFonts w:ascii="Times New Roman" w:hAnsi="Times New Roman" w:cs="Times New Roman"/>
          <w:i/>
          <w:sz w:val="24"/>
          <w:szCs w:val="24"/>
          <w:u w:val="single"/>
        </w:rPr>
        <w:t>8</w:t>
      </w:r>
      <w:r w:rsidR="00914FF2" w:rsidRPr="00B12EDF">
        <w:rPr>
          <w:rFonts w:ascii="Times New Roman" w:hAnsi="Times New Roman" w:cs="Times New Roman"/>
          <w:i/>
          <w:sz w:val="24"/>
          <w:szCs w:val="24"/>
          <w:u w:val="single"/>
        </w:rPr>
        <w:t>.</w:t>
      </w:r>
      <w:r w:rsidR="00D27439">
        <w:rPr>
          <w:rFonts w:ascii="Times New Roman" w:hAnsi="Times New Roman" w:cs="Times New Roman"/>
          <w:i/>
          <w:sz w:val="24"/>
          <w:szCs w:val="24"/>
          <w:u w:val="single"/>
        </w:rPr>
        <w:t>0</w:t>
      </w:r>
      <w:r w:rsidR="00EC00EF">
        <w:rPr>
          <w:rFonts w:ascii="Times New Roman" w:hAnsi="Times New Roman" w:cs="Times New Roman"/>
          <w:i/>
          <w:sz w:val="24"/>
          <w:szCs w:val="24"/>
          <w:u w:val="single"/>
        </w:rPr>
        <w:t>6</w:t>
      </w:r>
      <w:r w:rsidR="00A10478" w:rsidRPr="00B12EDF">
        <w:rPr>
          <w:rFonts w:ascii="Times New Roman" w:hAnsi="Times New Roman" w:cs="Times New Roman"/>
          <w:i/>
          <w:sz w:val="24"/>
          <w:szCs w:val="24"/>
          <w:u w:val="single"/>
        </w:rPr>
        <w:t>.201</w:t>
      </w:r>
      <w:r w:rsidR="00CA711C">
        <w:rPr>
          <w:rFonts w:ascii="Times New Roman" w:hAnsi="Times New Roman" w:cs="Times New Roman"/>
          <w:i/>
          <w:sz w:val="24"/>
          <w:szCs w:val="24"/>
          <w:u w:val="single"/>
        </w:rPr>
        <w:t>9</w:t>
      </w:r>
      <w:r w:rsidR="00A10478" w:rsidRPr="00B12EDF">
        <w:rPr>
          <w:rFonts w:ascii="Times New Roman" w:hAnsi="Times New Roman" w:cs="Times New Roman"/>
          <w:i/>
          <w:sz w:val="24"/>
          <w:szCs w:val="24"/>
          <w:u w:val="single"/>
        </w:rPr>
        <w:t>г.</w:t>
      </w:r>
    </w:p>
    <w:p w:rsidR="00094E6B" w:rsidRPr="00B377D6" w:rsidRDefault="00094E6B" w:rsidP="000730DC">
      <w:pPr>
        <w:spacing w:after="0" w:line="240" w:lineRule="auto"/>
        <w:jc w:val="center"/>
        <w:rPr>
          <w:rFonts w:ascii="Times New Roman" w:hAnsi="Times New Roman" w:cs="Times New Roman"/>
          <w:b/>
          <w:sz w:val="24"/>
          <w:szCs w:val="24"/>
          <w:u w:val="single"/>
        </w:rPr>
      </w:pPr>
    </w:p>
    <w:p w:rsidR="00E164A8" w:rsidRDefault="00E164A8" w:rsidP="00E3587D">
      <w:pPr>
        <w:spacing w:after="0" w:line="240" w:lineRule="auto"/>
        <w:jc w:val="center"/>
        <w:rPr>
          <w:rFonts w:ascii="Times New Roman" w:hAnsi="Times New Roman" w:cs="Times New Roman"/>
          <w:b/>
          <w:sz w:val="24"/>
          <w:szCs w:val="24"/>
          <w:u w:val="single"/>
        </w:rPr>
      </w:pPr>
      <w:r w:rsidRPr="00B377D6">
        <w:rPr>
          <w:rFonts w:ascii="Times New Roman" w:hAnsi="Times New Roman" w:cs="Times New Roman"/>
          <w:b/>
          <w:sz w:val="24"/>
          <w:szCs w:val="24"/>
          <w:u w:val="single"/>
        </w:rPr>
        <w:t>г.Петропавловск</w:t>
      </w:r>
      <w:r w:rsidRPr="00B377D6">
        <w:rPr>
          <w:rFonts w:ascii="Times New Roman" w:hAnsi="Times New Roman" w:cs="Times New Roman"/>
          <w:b/>
          <w:sz w:val="24"/>
          <w:szCs w:val="24"/>
        </w:rPr>
        <w:tab/>
        <w:t xml:space="preserve">        </w:t>
      </w:r>
      <w:r w:rsidRPr="00B377D6">
        <w:rPr>
          <w:rFonts w:ascii="Times New Roman" w:hAnsi="Times New Roman" w:cs="Times New Roman"/>
          <w:b/>
          <w:sz w:val="24"/>
          <w:szCs w:val="24"/>
        </w:rPr>
        <w:tab/>
      </w:r>
      <w:r w:rsidRPr="00B377D6">
        <w:rPr>
          <w:rFonts w:ascii="Times New Roman" w:hAnsi="Times New Roman" w:cs="Times New Roman"/>
          <w:b/>
          <w:sz w:val="24"/>
          <w:szCs w:val="24"/>
        </w:rPr>
        <w:tab/>
      </w:r>
      <w:r w:rsidRPr="00B377D6">
        <w:rPr>
          <w:rFonts w:ascii="Times New Roman" w:hAnsi="Times New Roman" w:cs="Times New Roman"/>
          <w:b/>
          <w:sz w:val="24"/>
          <w:szCs w:val="24"/>
        </w:rPr>
        <w:tab/>
      </w:r>
      <w:r w:rsidR="00813903">
        <w:rPr>
          <w:rFonts w:ascii="Times New Roman" w:hAnsi="Times New Roman" w:cs="Times New Roman"/>
          <w:b/>
          <w:sz w:val="24"/>
          <w:szCs w:val="24"/>
        </w:rPr>
        <w:t xml:space="preserve">         </w:t>
      </w:r>
      <w:r w:rsidR="00904B4F">
        <w:rPr>
          <w:rFonts w:ascii="Times New Roman" w:hAnsi="Times New Roman" w:cs="Times New Roman"/>
          <w:b/>
          <w:sz w:val="24"/>
          <w:szCs w:val="24"/>
          <w:lang w:val="kk-KZ"/>
        </w:rPr>
        <w:t xml:space="preserve"> </w:t>
      </w:r>
      <w:r w:rsidR="00EC00EF">
        <w:rPr>
          <w:rFonts w:ascii="Times New Roman" w:hAnsi="Times New Roman" w:cs="Times New Roman"/>
          <w:b/>
          <w:sz w:val="24"/>
          <w:szCs w:val="24"/>
          <w:lang w:val="kk-KZ"/>
        </w:rPr>
        <w:t xml:space="preserve">                                   </w:t>
      </w:r>
      <w:r w:rsidR="00904B4F">
        <w:rPr>
          <w:rFonts w:ascii="Times New Roman" w:hAnsi="Times New Roman" w:cs="Times New Roman"/>
          <w:b/>
          <w:sz w:val="24"/>
          <w:szCs w:val="24"/>
          <w:lang w:val="kk-KZ"/>
        </w:rPr>
        <w:t xml:space="preserve">            </w:t>
      </w:r>
      <w:r w:rsidR="00813903">
        <w:rPr>
          <w:rFonts w:ascii="Times New Roman" w:hAnsi="Times New Roman" w:cs="Times New Roman"/>
          <w:b/>
          <w:sz w:val="24"/>
          <w:szCs w:val="24"/>
        </w:rPr>
        <w:t xml:space="preserve"> </w:t>
      </w:r>
      <w:r w:rsidR="00192DB8">
        <w:rPr>
          <w:rFonts w:ascii="Times New Roman" w:hAnsi="Times New Roman" w:cs="Times New Roman"/>
          <w:b/>
          <w:sz w:val="24"/>
          <w:szCs w:val="24"/>
          <w:u w:val="single"/>
        </w:rPr>
        <w:t>27</w:t>
      </w:r>
      <w:r w:rsidR="00814239">
        <w:rPr>
          <w:rFonts w:ascii="Times New Roman" w:hAnsi="Times New Roman" w:cs="Times New Roman"/>
          <w:b/>
          <w:sz w:val="24"/>
          <w:szCs w:val="24"/>
          <w:u w:val="single"/>
        </w:rPr>
        <w:t xml:space="preserve"> </w:t>
      </w:r>
      <w:r w:rsidR="00E3587D">
        <w:rPr>
          <w:rFonts w:ascii="Times New Roman" w:hAnsi="Times New Roman" w:cs="Times New Roman"/>
          <w:b/>
          <w:sz w:val="24"/>
          <w:szCs w:val="24"/>
          <w:u w:val="single"/>
        </w:rPr>
        <w:t>июня</w:t>
      </w:r>
      <w:r w:rsidR="00E746BC" w:rsidRPr="00B377D6">
        <w:rPr>
          <w:rFonts w:ascii="Times New Roman" w:hAnsi="Times New Roman" w:cs="Times New Roman"/>
          <w:b/>
          <w:sz w:val="24"/>
          <w:szCs w:val="24"/>
          <w:u w:val="single"/>
        </w:rPr>
        <w:t xml:space="preserve"> 201</w:t>
      </w:r>
      <w:r w:rsidR="00CA711C">
        <w:rPr>
          <w:rFonts w:ascii="Times New Roman" w:hAnsi="Times New Roman" w:cs="Times New Roman"/>
          <w:b/>
          <w:sz w:val="24"/>
          <w:szCs w:val="24"/>
          <w:u w:val="single"/>
        </w:rPr>
        <w:t>9</w:t>
      </w:r>
      <w:r w:rsidR="00E746BC" w:rsidRPr="00B377D6">
        <w:rPr>
          <w:rFonts w:ascii="Times New Roman" w:hAnsi="Times New Roman" w:cs="Times New Roman"/>
          <w:b/>
          <w:sz w:val="24"/>
          <w:szCs w:val="24"/>
          <w:u w:val="single"/>
        </w:rPr>
        <w:t xml:space="preserve"> года</w:t>
      </w:r>
    </w:p>
    <w:p w:rsidR="00E3587D" w:rsidRPr="00B12EDF" w:rsidRDefault="00E3587D" w:rsidP="00E3587D">
      <w:pPr>
        <w:spacing w:after="0" w:line="240" w:lineRule="auto"/>
        <w:jc w:val="center"/>
        <w:rPr>
          <w:rFonts w:ascii="Times New Roman" w:hAnsi="Times New Roman" w:cs="Times New Roman"/>
          <w:b/>
          <w:sz w:val="24"/>
          <w:szCs w:val="24"/>
        </w:rPr>
      </w:pPr>
    </w:p>
    <w:p w:rsidR="00E164A8" w:rsidRPr="00B12EDF" w:rsidRDefault="00E164A8" w:rsidP="00E3587D">
      <w:pPr>
        <w:spacing w:after="0" w:line="240" w:lineRule="auto"/>
        <w:rPr>
          <w:rFonts w:ascii="Times New Roman" w:hAnsi="Times New Roman" w:cs="Times New Roman"/>
          <w:b/>
          <w:sz w:val="24"/>
          <w:szCs w:val="24"/>
        </w:rPr>
      </w:pPr>
      <w:r w:rsidRPr="00B12EDF">
        <w:rPr>
          <w:rFonts w:ascii="Times New Roman" w:hAnsi="Times New Roman" w:cs="Times New Roman"/>
          <w:b/>
          <w:sz w:val="24"/>
          <w:szCs w:val="24"/>
        </w:rPr>
        <w:t>1</w:t>
      </w:r>
      <w:r w:rsidRPr="00B12EDF">
        <w:rPr>
          <w:rFonts w:ascii="Times New Roman" w:hAnsi="Times New Roman" w:cs="Times New Roman"/>
          <w:b/>
          <w:sz w:val="24"/>
          <w:szCs w:val="24"/>
          <w:lang w:val="kk-KZ"/>
        </w:rPr>
        <w:t xml:space="preserve">. </w:t>
      </w:r>
      <w:r w:rsidRPr="00B12EDF">
        <w:rPr>
          <w:rFonts w:ascii="Times New Roman" w:hAnsi="Times New Roman" w:cs="Times New Roman"/>
          <w:b/>
          <w:sz w:val="24"/>
          <w:szCs w:val="24"/>
        </w:rPr>
        <w:t>Организатор государственных закупок</w:t>
      </w:r>
    </w:p>
    <w:p w:rsidR="00377AB4" w:rsidRDefault="00377AB4" w:rsidP="00E3587D">
      <w:pPr>
        <w:pStyle w:val="a3"/>
        <w:spacing w:after="0" w:line="240" w:lineRule="auto"/>
        <w:ind w:left="0"/>
        <w:jc w:val="center"/>
        <w:rPr>
          <w:rFonts w:ascii="Times New Roman" w:hAnsi="Times New Roman" w:cs="Times New Roman"/>
          <w:i/>
          <w:sz w:val="24"/>
          <w:szCs w:val="24"/>
          <w:u w:val="single"/>
        </w:rPr>
      </w:pPr>
      <w:r w:rsidRPr="00377AB4">
        <w:rPr>
          <w:rFonts w:ascii="Times New Roman" w:hAnsi="Times New Roman" w:cs="Times New Roman"/>
          <w:i/>
          <w:sz w:val="24"/>
          <w:szCs w:val="24"/>
          <w:u w:val="single"/>
        </w:rPr>
        <w:t>Коммунальное государственное предприятие на праве хозяйственного ведения «Центр психического здоровья» коммунального государственного учреждения "Управление здравоохранения акимата Северо-Казахстанской области"</w:t>
      </w:r>
    </w:p>
    <w:p w:rsidR="00E164A8" w:rsidRPr="00B12EDF" w:rsidRDefault="00E164A8" w:rsidP="00E164A8">
      <w:pPr>
        <w:pStyle w:val="a3"/>
        <w:spacing w:after="0" w:line="240" w:lineRule="auto"/>
        <w:ind w:left="-774"/>
        <w:jc w:val="center"/>
        <w:rPr>
          <w:rFonts w:ascii="Times New Roman" w:hAnsi="Times New Roman" w:cs="Times New Roman"/>
          <w:i/>
          <w:sz w:val="24"/>
          <w:szCs w:val="24"/>
          <w:u w:val="single"/>
        </w:rPr>
      </w:pPr>
      <w:r w:rsidRPr="00B12EDF">
        <w:rPr>
          <w:rFonts w:ascii="Times New Roman" w:hAnsi="Times New Roman" w:cs="Times New Roman"/>
          <w:i/>
          <w:sz w:val="24"/>
          <w:szCs w:val="24"/>
          <w:u w:val="single"/>
        </w:rPr>
        <w:t xml:space="preserve"> г.Петропавловск, ул. Рижская,6</w:t>
      </w:r>
    </w:p>
    <w:p w:rsidR="00E164A8" w:rsidRPr="00B12EDF" w:rsidRDefault="00E164A8" w:rsidP="00813903">
      <w:pPr>
        <w:pStyle w:val="a3"/>
        <w:spacing w:after="0" w:line="240" w:lineRule="auto"/>
        <w:ind w:left="-774"/>
        <w:jc w:val="center"/>
        <w:rPr>
          <w:rFonts w:ascii="Times New Roman" w:hAnsi="Times New Roman" w:cs="Times New Roman"/>
          <w:sz w:val="24"/>
          <w:szCs w:val="24"/>
        </w:rPr>
      </w:pPr>
      <w:r w:rsidRPr="00B12EDF">
        <w:rPr>
          <w:rFonts w:ascii="Times New Roman" w:hAnsi="Times New Roman" w:cs="Times New Roman"/>
          <w:sz w:val="24"/>
          <w:szCs w:val="24"/>
        </w:rPr>
        <w:t>провел закупки способом запроса ценовых предложений</w:t>
      </w:r>
      <w:r w:rsidR="00813903">
        <w:rPr>
          <w:rFonts w:ascii="Times New Roman" w:hAnsi="Times New Roman" w:cs="Times New Roman"/>
          <w:sz w:val="24"/>
          <w:szCs w:val="24"/>
        </w:rPr>
        <w:t>:</w:t>
      </w:r>
    </w:p>
    <w:p w:rsidR="00814239" w:rsidRDefault="000730DC" w:rsidP="00E164A8">
      <w:pPr>
        <w:spacing w:after="0" w:line="240" w:lineRule="auto"/>
        <w:jc w:val="center"/>
        <w:rPr>
          <w:rFonts w:ascii="Times New Roman" w:hAnsi="Times New Roman" w:cs="Times New Roman"/>
          <w:i/>
          <w:sz w:val="24"/>
          <w:szCs w:val="24"/>
          <w:u w:val="single"/>
        </w:rPr>
      </w:pPr>
      <w:r w:rsidRPr="00B12EDF">
        <w:rPr>
          <w:rFonts w:ascii="Times New Roman" w:hAnsi="Times New Roman" w:cs="Times New Roman"/>
          <w:i/>
          <w:sz w:val="24"/>
          <w:szCs w:val="24"/>
          <w:u w:val="single"/>
        </w:rPr>
        <w:t xml:space="preserve">ЛЕКАРСТВЕННЫХ СРЕДСТВ, ИЗДЕЛИЙ МЕДИЦИНСКОГО НАЗНАЧЕНИЯ СПОСОБОМ </w:t>
      </w:r>
    </w:p>
    <w:p w:rsidR="00E164A8" w:rsidRDefault="0093416D" w:rsidP="00E164A8">
      <w:pPr>
        <w:spacing w:after="0" w:line="240" w:lineRule="auto"/>
        <w:jc w:val="center"/>
        <w:rPr>
          <w:rFonts w:ascii="Times New Roman" w:hAnsi="Times New Roman" w:cs="Times New Roman"/>
          <w:i/>
          <w:sz w:val="24"/>
          <w:szCs w:val="24"/>
          <w:u w:val="single"/>
        </w:rPr>
      </w:pPr>
      <w:r w:rsidRPr="00B12EDF">
        <w:rPr>
          <w:rFonts w:ascii="Times New Roman" w:hAnsi="Times New Roman" w:cs="Times New Roman"/>
          <w:i/>
          <w:sz w:val="24"/>
          <w:szCs w:val="24"/>
          <w:u w:val="single"/>
          <w:lang w:val="kk-KZ"/>
        </w:rPr>
        <w:t xml:space="preserve">ЗАПРОСА </w:t>
      </w:r>
      <w:r w:rsidR="000730DC" w:rsidRPr="00B12EDF">
        <w:rPr>
          <w:rFonts w:ascii="Times New Roman" w:hAnsi="Times New Roman" w:cs="Times New Roman"/>
          <w:i/>
          <w:sz w:val="24"/>
          <w:szCs w:val="24"/>
          <w:u w:val="single"/>
        </w:rPr>
        <w:t>ЦЕНОВЫХ ПРЕДЛОЖЕНИЙ</w:t>
      </w:r>
    </w:p>
    <w:p w:rsidR="002D4E53" w:rsidRDefault="002D4E53" w:rsidP="00E164A8">
      <w:pPr>
        <w:spacing w:after="0" w:line="240" w:lineRule="auto"/>
        <w:jc w:val="center"/>
        <w:rPr>
          <w:rFonts w:ascii="Times New Roman" w:hAnsi="Times New Roman" w:cs="Times New Roman"/>
          <w:i/>
          <w:sz w:val="24"/>
          <w:szCs w:val="24"/>
          <w:u w:val="single"/>
        </w:rPr>
      </w:pPr>
    </w:p>
    <w:tbl>
      <w:tblPr>
        <w:tblW w:w="10485" w:type="dxa"/>
        <w:tblLook w:val="04A0" w:firstRow="1" w:lastRow="0" w:firstColumn="1" w:lastColumn="0" w:noHBand="0" w:noVBand="1"/>
      </w:tblPr>
      <w:tblGrid>
        <w:gridCol w:w="562"/>
        <w:gridCol w:w="4564"/>
        <w:gridCol w:w="1134"/>
        <w:gridCol w:w="1134"/>
        <w:gridCol w:w="1673"/>
        <w:gridCol w:w="1418"/>
      </w:tblGrid>
      <w:tr w:rsidR="00EA2299" w:rsidRPr="00EA2299" w:rsidTr="00EA2299">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 п/п</w:t>
            </w:r>
          </w:p>
        </w:tc>
        <w:tc>
          <w:tcPr>
            <w:tcW w:w="4564" w:type="dxa"/>
            <w:tcBorders>
              <w:top w:val="single" w:sz="4" w:space="0" w:color="auto"/>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Наименование/Дополнительная характеристика</w:t>
            </w:r>
          </w:p>
        </w:tc>
        <w:tc>
          <w:tcPr>
            <w:tcW w:w="1134" w:type="dxa"/>
            <w:tcBorders>
              <w:top w:val="single" w:sz="4" w:space="0" w:color="auto"/>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Ед.изм.</w:t>
            </w:r>
          </w:p>
        </w:tc>
        <w:tc>
          <w:tcPr>
            <w:tcW w:w="1134" w:type="dxa"/>
            <w:tcBorders>
              <w:top w:val="single" w:sz="4" w:space="0" w:color="auto"/>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Кол-во.</w:t>
            </w:r>
          </w:p>
        </w:tc>
        <w:tc>
          <w:tcPr>
            <w:tcW w:w="1673" w:type="dxa"/>
            <w:tcBorders>
              <w:top w:val="single" w:sz="4" w:space="0" w:color="auto"/>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Цена за ед. (тенге)</w:t>
            </w:r>
          </w:p>
        </w:tc>
        <w:tc>
          <w:tcPr>
            <w:tcW w:w="1418" w:type="dxa"/>
            <w:tcBorders>
              <w:top w:val="single" w:sz="4" w:space="0" w:color="auto"/>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Сумма (тенге)</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1</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Головки стоматологические алмазные на турбиночный наконечник</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уп</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6</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750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4500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2</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Боры ТВС на угловой наконечник</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уп</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6</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680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4080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3</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Боры ТВС на турбиночный наконечник</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уп</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3</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680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2040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4</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Иглы корневые №100</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уп</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2</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16500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33000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5</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 xml:space="preserve">Иглы эндодонтические для антисептической обработки каналов </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уп</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6300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6300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6</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Иглы для промывания эндодонтические одноразовые</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уп</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2</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9900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19800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7</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Пульпоэкстракторы</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уп</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4</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26300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105200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8</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Каналорасширители</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уп</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7</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5300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37100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9</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Каналонаполнители</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уп</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5</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5300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26500</w:t>
            </w:r>
          </w:p>
        </w:tc>
      </w:tr>
      <w:tr w:rsidR="00EA2299" w:rsidRPr="00EA2299" w:rsidTr="00333D20">
        <w:trPr>
          <w:trHeight w:val="36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10</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Эндодонтические жидкости ЭндоЖи (Жидкости для обработки корневых каналов зубов, фл.15мл)</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наб</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1000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1000</w:t>
            </w:r>
          </w:p>
        </w:tc>
      </w:tr>
      <w:tr w:rsidR="00EA2299" w:rsidRPr="00EA2299" w:rsidTr="00EA2299">
        <w:trPr>
          <w:trHeight w:val="6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11</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Кальципульпин-плюс (защитная самотвердеющая подкладка на основе гидроксида кальция и гидроксиапатита)</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уп</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4</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3500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14000</w:t>
            </w:r>
          </w:p>
        </w:tc>
      </w:tr>
      <w:tr w:rsidR="00EA2299" w:rsidRPr="00EA2299" w:rsidTr="00EA2299">
        <w:trPr>
          <w:trHeight w:val="6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12</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Кальцессил (двухкомпонентный (паста-паста) рентгеноконтрастный кальцийсодержащий материал химического отверждения)</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уп</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3</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1500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4500</w:t>
            </w:r>
          </w:p>
        </w:tc>
      </w:tr>
      <w:tr w:rsidR="00EA2299" w:rsidRPr="00EA2299" w:rsidTr="00333D20">
        <w:trPr>
          <w:trHeight w:val="472"/>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13</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 xml:space="preserve">LIFE Regular (Лайф регуляр) прокладочный материал на основе гидроокиси кальция (12 г + 12 г) </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уп</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2</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5500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11000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14</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Метапаста</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уп</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2</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16200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32400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15</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Метапекс</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уп</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2</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16200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32400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16</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Йодент-паста</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шт</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1500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1500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17</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Кальсепт</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шт</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4000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4000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18</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Крезодент-паста</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шт</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3000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3000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19</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Гиалудент гель №2</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уп</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3</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12000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36000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20</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Мд-темп временная пломба</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шт</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4</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2600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10400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21</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Материал стоматологический для снятия гиперчувствительности зубов</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шт</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2300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2300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22</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Прайм дент композит</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уп</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3</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9000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27000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23</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Призма (В2)</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уп</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2</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6000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12000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24</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Гипохлоран-3</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уп</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3</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1100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3300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25</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Девитекс паста</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шт</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2</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4100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8200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26</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С-пилот файл ручной 19мм №006-010</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уп</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4200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4200</w:t>
            </w:r>
          </w:p>
        </w:tc>
      </w:tr>
      <w:tr w:rsidR="00EA2299" w:rsidRPr="00EA2299" w:rsidTr="00EA2299">
        <w:trPr>
          <w:trHeight w:val="300"/>
        </w:trPr>
        <w:tc>
          <w:tcPr>
            <w:tcW w:w="562" w:type="dxa"/>
            <w:tcBorders>
              <w:top w:val="nil"/>
              <w:left w:val="single" w:sz="4" w:space="0" w:color="auto"/>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27</w:t>
            </w:r>
          </w:p>
        </w:tc>
        <w:tc>
          <w:tcPr>
            <w:tcW w:w="456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Пульпосептин</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уп</w:t>
            </w:r>
          </w:p>
        </w:tc>
        <w:tc>
          <w:tcPr>
            <w:tcW w:w="1134"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3</w:t>
            </w:r>
          </w:p>
        </w:tc>
        <w:tc>
          <w:tcPr>
            <w:tcW w:w="1673"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13800</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color w:val="000000"/>
                <w:sz w:val="18"/>
                <w:szCs w:val="18"/>
              </w:rPr>
            </w:pPr>
            <w:r w:rsidRPr="00EA2299">
              <w:rPr>
                <w:rFonts w:ascii="Times New Roman" w:eastAsia="Times New Roman" w:hAnsi="Times New Roman" w:cs="Times New Roman"/>
                <w:color w:val="000000"/>
                <w:sz w:val="18"/>
                <w:szCs w:val="18"/>
              </w:rPr>
              <w:t>41400</w:t>
            </w:r>
          </w:p>
        </w:tc>
      </w:tr>
      <w:tr w:rsidR="00EA2299" w:rsidRPr="00EA2299" w:rsidTr="00EA2299">
        <w:trPr>
          <w:trHeight w:val="300"/>
        </w:trPr>
        <w:tc>
          <w:tcPr>
            <w:tcW w:w="906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A2299" w:rsidRPr="00EA2299" w:rsidRDefault="00EA2299" w:rsidP="00EA2299">
            <w:pPr>
              <w:spacing w:after="0" w:line="240" w:lineRule="auto"/>
              <w:jc w:val="right"/>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ИТОГО</w:t>
            </w:r>
          </w:p>
        </w:tc>
        <w:tc>
          <w:tcPr>
            <w:tcW w:w="1418" w:type="dxa"/>
            <w:tcBorders>
              <w:top w:val="nil"/>
              <w:left w:val="nil"/>
              <w:bottom w:val="single" w:sz="4" w:space="0" w:color="auto"/>
              <w:right w:val="single" w:sz="4" w:space="0" w:color="auto"/>
            </w:tcBorders>
            <w:shd w:val="clear" w:color="auto" w:fill="auto"/>
            <w:hideMark/>
          </w:tcPr>
          <w:p w:rsidR="00EA2299" w:rsidRPr="00EA2299" w:rsidRDefault="00EA2299" w:rsidP="00EA2299">
            <w:pPr>
              <w:spacing w:after="0" w:line="240" w:lineRule="auto"/>
              <w:jc w:val="center"/>
              <w:rPr>
                <w:rFonts w:ascii="Times New Roman" w:eastAsia="Times New Roman" w:hAnsi="Times New Roman" w:cs="Times New Roman"/>
                <w:b/>
                <w:bCs/>
                <w:color w:val="000000"/>
                <w:sz w:val="18"/>
                <w:szCs w:val="18"/>
              </w:rPr>
            </w:pPr>
            <w:r w:rsidRPr="00EA2299">
              <w:rPr>
                <w:rFonts w:ascii="Times New Roman" w:eastAsia="Times New Roman" w:hAnsi="Times New Roman" w:cs="Times New Roman"/>
                <w:b/>
                <w:bCs/>
                <w:color w:val="000000"/>
                <w:sz w:val="18"/>
                <w:szCs w:val="18"/>
              </w:rPr>
              <w:t>487120</w:t>
            </w:r>
          </w:p>
        </w:tc>
      </w:tr>
    </w:tbl>
    <w:p w:rsidR="00E164A8" w:rsidRPr="00B12EDF" w:rsidRDefault="00E164A8" w:rsidP="00E164A8">
      <w:pPr>
        <w:spacing w:after="0" w:line="240" w:lineRule="auto"/>
        <w:ind w:left="-1134" w:firstLine="1134"/>
        <w:jc w:val="both"/>
        <w:rPr>
          <w:rFonts w:ascii="Times New Roman" w:hAnsi="Times New Roman" w:cs="Times New Roman"/>
          <w:b/>
          <w:sz w:val="24"/>
          <w:szCs w:val="24"/>
        </w:rPr>
      </w:pPr>
      <w:r w:rsidRPr="00B12EDF">
        <w:rPr>
          <w:rFonts w:ascii="Times New Roman" w:hAnsi="Times New Roman" w:cs="Times New Roman"/>
          <w:b/>
          <w:sz w:val="24"/>
          <w:szCs w:val="24"/>
          <w:lang w:val="kk-KZ"/>
        </w:rPr>
        <w:t>2.</w:t>
      </w:r>
      <w:r w:rsidRPr="00B12EDF">
        <w:rPr>
          <w:rFonts w:ascii="Times New Roman" w:hAnsi="Times New Roman" w:cs="Times New Roman"/>
          <w:b/>
          <w:sz w:val="24"/>
          <w:szCs w:val="24"/>
        </w:rPr>
        <w:t>Сумма, выделенная для закупки</w:t>
      </w:r>
    </w:p>
    <w:p w:rsidR="00E164A8" w:rsidRPr="00B12EDF" w:rsidRDefault="00EA2299" w:rsidP="00EC00EF">
      <w:pPr>
        <w:pStyle w:val="a3"/>
        <w:spacing w:after="0" w:line="240" w:lineRule="auto"/>
        <w:ind w:left="567"/>
        <w:jc w:val="center"/>
        <w:rPr>
          <w:rFonts w:ascii="Times New Roman" w:hAnsi="Times New Roman" w:cs="Times New Roman"/>
          <w:sz w:val="24"/>
          <w:szCs w:val="24"/>
          <w:u w:val="single"/>
        </w:rPr>
      </w:pPr>
      <w:r>
        <w:rPr>
          <w:rFonts w:ascii="Times New Roman" w:hAnsi="Times New Roman" w:cs="Times New Roman"/>
          <w:sz w:val="24"/>
          <w:szCs w:val="24"/>
          <w:u w:val="single"/>
          <w:lang w:val="kk-KZ"/>
        </w:rPr>
        <w:t>487120</w:t>
      </w:r>
      <w:r w:rsidR="00377AB4">
        <w:rPr>
          <w:rFonts w:ascii="Times New Roman" w:hAnsi="Times New Roman" w:cs="Times New Roman"/>
          <w:sz w:val="24"/>
          <w:szCs w:val="24"/>
          <w:u w:val="single"/>
          <w:lang w:val="kk-KZ"/>
        </w:rPr>
        <w:t xml:space="preserve"> </w:t>
      </w:r>
      <w:r w:rsidR="00E164A8" w:rsidRPr="00B12EDF">
        <w:rPr>
          <w:rFonts w:ascii="Times New Roman" w:hAnsi="Times New Roman" w:cs="Times New Roman"/>
          <w:sz w:val="24"/>
          <w:szCs w:val="24"/>
          <w:u w:val="single"/>
        </w:rPr>
        <w:t>(</w:t>
      </w:r>
      <w:r>
        <w:rPr>
          <w:rFonts w:ascii="Times New Roman" w:hAnsi="Times New Roman" w:cs="Times New Roman"/>
          <w:sz w:val="24"/>
          <w:szCs w:val="24"/>
          <w:u w:val="single"/>
        </w:rPr>
        <w:t>Четыреста восемьдесят семь тысяч сто двадцать</w:t>
      </w:r>
      <w:r w:rsidR="00E164A8" w:rsidRPr="00B12EDF">
        <w:rPr>
          <w:rFonts w:ascii="Times New Roman" w:hAnsi="Times New Roman" w:cs="Times New Roman"/>
          <w:sz w:val="24"/>
          <w:szCs w:val="24"/>
          <w:u w:val="single"/>
        </w:rPr>
        <w:t xml:space="preserve">) тенге </w:t>
      </w:r>
      <w:r w:rsidR="00E3587D">
        <w:rPr>
          <w:rFonts w:ascii="Times New Roman" w:hAnsi="Times New Roman" w:cs="Times New Roman"/>
          <w:sz w:val="24"/>
          <w:szCs w:val="24"/>
          <w:u w:val="single"/>
          <w:lang w:val="kk-KZ"/>
        </w:rPr>
        <w:t>00</w:t>
      </w:r>
      <w:r w:rsidR="00E164A8" w:rsidRPr="00B12EDF">
        <w:rPr>
          <w:rFonts w:ascii="Times New Roman" w:hAnsi="Times New Roman" w:cs="Times New Roman"/>
          <w:sz w:val="24"/>
          <w:szCs w:val="24"/>
          <w:u w:val="single"/>
        </w:rPr>
        <w:t xml:space="preserve"> тиын.</w:t>
      </w:r>
    </w:p>
    <w:p w:rsidR="00E164A8" w:rsidRPr="00B12EDF" w:rsidRDefault="00E164A8" w:rsidP="00E164A8">
      <w:pPr>
        <w:pStyle w:val="a3"/>
        <w:spacing w:after="0" w:line="240" w:lineRule="auto"/>
        <w:ind w:left="-774"/>
        <w:jc w:val="center"/>
        <w:rPr>
          <w:rFonts w:ascii="Times New Roman" w:hAnsi="Times New Roman" w:cs="Times New Roman"/>
          <w:i/>
          <w:sz w:val="24"/>
          <w:szCs w:val="24"/>
        </w:rPr>
      </w:pPr>
      <w:r w:rsidRPr="00B12EDF">
        <w:rPr>
          <w:rFonts w:ascii="Times New Roman" w:hAnsi="Times New Roman" w:cs="Times New Roman"/>
          <w:i/>
          <w:sz w:val="24"/>
          <w:szCs w:val="24"/>
        </w:rPr>
        <w:t>(сумма)</w:t>
      </w:r>
    </w:p>
    <w:p w:rsidR="00E164A8" w:rsidRPr="00B12EDF" w:rsidRDefault="00E164A8" w:rsidP="00E164A8">
      <w:pPr>
        <w:spacing w:after="0" w:line="240" w:lineRule="auto"/>
        <w:ind w:left="-1134" w:firstLine="1134"/>
        <w:jc w:val="both"/>
        <w:rPr>
          <w:rFonts w:ascii="Times New Roman" w:hAnsi="Times New Roman" w:cs="Times New Roman"/>
          <w:b/>
          <w:sz w:val="24"/>
          <w:szCs w:val="24"/>
        </w:rPr>
      </w:pPr>
      <w:r w:rsidRPr="00B12EDF">
        <w:rPr>
          <w:rFonts w:ascii="Times New Roman" w:hAnsi="Times New Roman" w:cs="Times New Roman"/>
          <w:b/>
          <w:sz w:val="24"/>
          <w:szCs w:val="24"/>
          <w:lang w:val="kk-KZ"/>
        </w:rPr>
        <w:t>3.</w:t>
      </w:r>
      <w:r w:rsidRPr="00B12EDF">
        <w:rPr>
          <w:rFonts w:ascii="Times New Roman" w:hAnsi="Times New Roman" w:cs="Times New Roman"/>
          <w:b/>
          <w:sz w:val="24"/>
          <w:szCs w:val="24"/>
        </w:rPr>
        <w:t>Обоснование применения данного способа:</w:t>
      </w:r>
    </w:p>
    <w:p w:rsidR="00D5341F" w:rsidRPr="00B12EDF" w:rsidRDefault="00D5341F" w:rsidP="00EC00EF">
      <w:pPr>
        <w:pStyle w:val="a3"/>
        <w:spacing w:after="0" w:line="240" w:lineRule="auto"/>
        <w:ind w:left="0" w:firstLine="567"/>
        <w:jc w:val="both"/>
        <w:rPr>
          <w:rFonts w:ascii="Times New Roman" w:hAnsi="Times New Roman" w:cs="Times New Roman"/>
          <w:sz w:val="24"/>
          <w:szCs w:val="24"/>
          <w:u w:val="single"/>
        </w:rPr>
      </w:pPr>
      <w:r w:rsidRPr="00B12EDF">
        <w:rPr>
          <w:rFonts w:ascii="Times New Roman" w:hAnsi="Times New Roman" w:cs="Times New Roman"/>
          <w:sz w:val="24"/>
          <w:szCs w:val="24"/>
          <w:u w:val="single"/>
        </w:rPr>
        <w:lastRenderedPageBreak/>
        <w:t>Согласно  пункта 10</w:t>
      </w:r>
      <w:r>
        <w:rPr>
          <w:rFonts w:ascii="Times New Roman" w:hAnsi="Times New Roman" w:cs="Times New Roman"/>
          <w:sz w:val="24"/>
          <w:szCs w:val="24"/>
          <w:u w:val="single"/>
          <w:lang w:val="kk-KZ"/>
        </w:rPr>
        <w:t>3</w:t>
      </w:r>
      <w:r w:rsidRPr="00B12EDF">
        <w:rPr>
          <w:rFonts w:ascii="Times New Roman" w:hAnsi="Times New Roman" w:cs="Times New Roman"/>
          <w:sz w:val="24"/>
          <w:szCs w:val="24"/>
          <w:u w:val="single"/>
        </w:rPr>
        <w:t xml:space="preserve"> главы </w:t>
      </w:r>
      <w:r>
        <w:rPr>
          <w:rFonts w:ascii="Times New Roman" w:hAnsi="Times New Roman" w:cs="Times New Roman"/>
          <w:sz w:val="24"/>
          <w:szCs w:val="24"/>
          <w:u w:val="single"/>
          <w:lang w:val="kk-KZ"/>
        </w:rPr>
        <w:t>10</w:t>
      </w:r>
      <w:r w:rsidRPr="00B12EDF">
        <w:rPr>
          <w:rFonts w:ascii="Times New Roman" w:hAnsi="Times New Roman" w:cs="Times New Roman"/>
          <w:sz w:val="24"/>
          <w:szCs w:val="24"/>
          <w:u w:val="single"/>
        </w:rPr>
        <w:t xml:space="preserve">  Правил организации и проведения закупа лекарственных средств, профилактических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ПП РК от 30 октября 2009 года №1729, ПП РК от </w:t>
      </w:r>
      <w:r>
        <w:rPr>
          <w:rFonts w:ascii="Times New Roman" w:hAnsi="Times New Roman" w:cs="Times New Roman"/>
          <w:sz w:val="24"/>
          <w:szCs w:val="24"/>
          <w:u w:val="single"/>
        </w:rPr>
        <w:t>08</w:t>
      </w:r>
      <w:r w:rsidRPr="00B12EDF">
        <w:rPr>
          <w:rFonts w:ascii="Times New Roman" w:hAnsi="Times New Roman" w:cs="Times New Roman"/>
          <w:sz w:val="24"/>
          <w:szCs w:val="24"/>
          <w:u w:val="single"/>
        </w:rPr>
        <w:t xml:space="preserve"> </w:t>
      </w:r>
      <w:r>
        <w:rPr>
          <w:rFonts w:ascii="Times New Roman" w:hAnsi="Times New Roman" w:cs="Times New Roman"/>
          <w:sz w:val="24"/>
          <w:szCs w:val="24"/>
          <w:u w:val="single"/>
        </w:rPr>
        <w:t>ноября</w:t>
      </w:r>
      <w:r w:rsidRPr="00B12EDF">
        <w:rPr>
          <w:rFonts w:ascii="Times New Roman" w:hAnsi="Times New Roman" w:cs="Times New Roman"/>
          <w:sz w:val="24"/>
          <w:szCs w:val="24"/>
          <w:u w:val="single"/>
        </w:rPr>
        <w:t xml:space="preserve"> 201</w:t>
      </w:r>
      <w:r>
        <w:rPr>
          <w:rFonts w:ascii="Times New Roman" w:hAnsi="Times New Roman" w:cs="Times New Roman"/>
          <w:sz w:val="24"/>
          <w:szCs w:val="24"/>
          <w:u w:val="single"/>
        </w:rPr>
        <w:t>7</w:t>
      </w:r>
      <w:r w:rsidRPr="00B12EDF">
        <w:rPr>
          <w:rFonts w:ascii="Times New Roman" w:hAnsi="Times New Roman" w:cs="Times New Roman"/>
          <w:sz w:val="24"/>
          <w:szCs w:val="24"/>
          <w:u w:val="single"/>
        </w:rPr>
        <w:t xml:space="preserve"> года №</w:t>
      </w:r>
      <w:r>
        <w:rPr>
          <w:rFonts w:ascii="Times New Roman" w:hAnsi="Times New Roman" w:cs="Times New Roman"/>
          <w:sz w:val="24"/>
          <w:szCs w:val="24"/>
          <w:u w:val="single"/>
        </w:rPr>
        <w:t>719</w:t>
      </w:r>
      <w:r w:rsidRPr="00B12EDF">
        <w:rPr>
          <w:rFonts w:ascii="Times New Roman" w:hAnsi="Times New Roman" w:cs="Times New Roman"/>
          <w:sz w:val="24"/>
          <w:szCs w:val="24"/>
          <w:u w:val="single"/>
        </w:rPr>
        <w:t>.</w:t>
      </w:r>
    </w:p>
    <w:p w:rsidR="009F06BE" w:rsidRPr="00B12EDF" w:rsidRDefault="009F06BE" w:rsidP="009F06BE">
      <w:pPr>
        <w:spacing w:after="0" w:line="240" w:lineRule="auto"/>
        <w:jc w:val="both"/>
        <w:rPr>
          <w:rFonts w:ascii="Times New Roman" w:hAnsi="Times New Roman" w:cs="Times New Roman"/>
          <w:b/>
          <w:sz w:val="24"/>
          <w:szCs w:val="24"/>
        </w:rPr>
      </w:pPr>
      <w:r w:rsidRPr="00B12EDF">
        <w:rPr>
          <w:rFonts w:ascii="Times New Roman" w:hAnsi="Times New Roman" w:cs="Times New Roman"/>
          <w:b/>
          <w:sz w:val="24"/>
          <w:szCs w:val="24"/>
        </w:rPr>
        <w:t>4.Наименование и местонахождение потенциальных поставщиков, предоставивших ценовые предложения:</w:t>
      </w:r>
    </w:p>
    <w:tbl>
      <w:tblPr>
        <w:tblStyle w:val="a4"/>
        <w:tblW w:w="10201" w:type="dxa"/>
        <w:tblLook w:val="04A0" w:firstRow="1" w:lastRow="0" w:firstColumn="1" w:lastColumn="0" w:noHBand="0" w:noVBand="1"/>
      </w:tblPr>
      <w:tblGrid>
        <w:gridCol w:w="675"/>
        <w:gridCol w:w="4395"/>
        <w:gridCol w:w="2722"/>
        <w:gridCol w:w="2409"/>
      </w:tblGrid>
      <w:tr w:rsidR="00D27439" w:rsidTr="00EC00EF">
        <w:tc>
          <w:tcPr>
            <w:tcW w:w="675" w:type="dxa"/>
          </w:tcPr>
          <w:p w:rsidR="00D27439" w:rsidRDefault="00D27439" w:rsidP="00D27439">
            <w:pPr>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w:t>
            </w:r>
          </w:p>
        </w:tc>
        <w:tc>
          <w:tcPr>
            <w:tcW w:w="4395" w:type="dxa"/>
          </w:tcPr>
          <w:p w:rsidR="00D27439" w:rsidRDefault="00D27439" w:rsidP="00D27439">
            <w:pPr>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Наименование потенциального поставщика</w:t>
            </w:r>
          </w:p>
        </w:tc>
        <w:tc>
          <w:tcPr>
            <w:tcW w:w="2722" w:type="dxa"/>
          </w:tcPr>
          <w:p w:rsidR="00D27439" w:rsidRDefault="00D27439" w:rsidP="00D27439">
            <w:pPr>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Адрес потенциального поставщика</w:t>
            </w:r>
          </w:p>
        </w:tc>
        <w:tc>
          <w:tcPr>
            <w:tcW w:w="2409" w:type="dxa"/>
          </w:tcPr>
          <w:p w:rsidR="00D27439" w:rsidRDefault="00D27439" w:rsidP="00D27439">
            <w:pPr>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Дата и время подачи заявки</w:t>
            </w:r>
          </w:p>
        </w:tc>
      </w:tr>
      <w:tr w:rsidR="00192DB8" w:rsidTr="00EC00EF">
        <w:tc>
          <w:tcPr>
            <w:tcW w:w="675" w:type="dxa"/>
          </w:tcPr>
          <w:p w:rsidR="00192DB8" w:rsidRDefault="00192DB8" w:rsidP="00192DB8">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1</w:t>
            </w:r>
          </w:p>
        </w:tc>
        <w:tc>
          <w:tcPr>
            <w:tcW w:w="4395" w:type="dxa"/>
          </w:tcPr>
          <w:p w:rsidR="00192DB8" w:rsidRPr="001D3B94" w:rsidRDefault="00EA2299" w:rsidP="00192DB8">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ТОО «Праймер»</w:t>
            </w:r>
          </w:p>
        </w:tc>
        <w:tc>
          <w:tcPr>
            <w:tcW w:w="2722" w:type="dxa"/>
          </w:tcPr>
          <w:p w:rsidR="00192DB8" w:rsidRPr="001D3B94" w:rsidRDefault="00EA2299" w:rsidP="00192DB8">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г.Петропавловск, ул.Абая 47-46</w:t>
            </w:r>
          </w:p>
        </w:tc>
        <w:tc>
          <w:tcPr>
            <w:tcW w:w="2409" w:type="dxa"/>
          </w:tcPr>
          <w:p w:rsidR="00192DB8" w:rsidRDefault="00EA2299" w:rsidP="00192DB8">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25.06.2019</w:t>
            </w:r>
          </w:p>
          <w:p w:rsidR="00EA2299" w:rsidRDefault="00EA2299" w:rsidP="00192DB8">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9:22</w:t>
            </w:r>
          </w:p>
        </w:tc>
      </w:tr>
    </w:tbl>
    <w:p w:rsidR="0067790B" w:rsidRDefault="0067790B" w:rsidP="0067790B">
      <w:pPr>
        <w:spacing w:after="0" w:line="240" w:lineRule="auto"/>
        <w:jc w:val="both"/>
        <w:rPr>
          <w:rFonts w:ascii="Times New Roman" w:hAnsi="Times New Roman" w:cs="Times New Roman"/>
          <w:b/>
          <w:iCs/>
          <w:color w:val="000000"/>
          <w:sz w:val="24"/>
          <w:szCs w:val="24"/>
        </w:rPr>
      </w:pPr>
      <w:r w:rsidRPr="00B12EDF">
        <w:rPr>
          <w:rFonts w:ascii="Times New Roman" w:hAnsi="Times New Roman" w:cs="Times New Roman"/>
          <w:b/>
          <w:iCs/>
          <w:color w:val="000000"/>
          <w:sz w:val="24"/>
          <w:szCs w:val="24"/>
          <w:lang w:val="kk-KZ"/>
        </w:rPr>
        <w:t>5.</w:t>
      </w:r>
      <w:r w:rsidRPr="00B12EDF">
        <w:rPr>
          <w:rFonts w:ascii="Times New Roman" w:hAnsi="Times New Roman" w:cs="Times New Roman"/>
          <w:b/>
          <w:iCs/>
          <w:color w:val="000000"/>
          <w:sz w:val="24"/>
          <w:szCs w:val="24"/>
        </w:rPr>
        <w:t>Эксперты не привлекались.</w:t>
      </w:r>
    </w:p>
    <w:p w:rsidR="0067790B" w:rsidRPr="00B12EDF" w:rsidRDefault="0067790B" w:rsidP="0067790B">
      <w:pPr>
        <w:spacing w:after="0" w:line="240" w:lineRule="auto"/>
        <w:jc w:val="both"/>
        <w:rPr>
          <w:rFonts w:ascii="Times New Roman" w:hAnsi="Times New Roman" w:cs="Times New Roman"/>
          <w:b/>
          <w:iCs/>
          <w:color w:val="000000"/>
          <w:sz w:val="24"/>
          <w:szCs w:val="24"/>
          <w:lang w:val="kk-KZ"/>
        </w:rPr>
      </w:pPr>
      <w:r w:rsidRPr="00B12EDF">
        <w:rPr>
          <w:rFonts w:ascii="Times New Roman" w:hAnsi="Times New Roman" w:cs="Times New Roman"/>
          <w:b/>
          <w:iCs/>
          <w:color w:val="000000"/>
          <w:sz w:val="24"/>
          <w:szCs w:val="24"/>
          <w:lang w:val="kk-KZ"/>
        </w:rPr>
        <w:t>6.Таблица ценовых предложений потенциальных поставщиков</w:t>
      </w:r>
    </w:p>
    <w:tbl>
      <w:tblPr>
        <w:tblStyle w:val="a4"/>
        <w:tblW w:w="0" w:type="auto"/>
        <w:tblInd w:w="-34" w:type="dxa"/>
        <w:tblLook w:val="04A0" w:firstRow="1" w:lastRow="0" w:firstColumn="1" w:lastColumn="0" w:noHBand="0" w:noVBand="1"/>
      </w:tblPr>
      <w:tblGrid>
        <w:gridCol w:w="567"/>
        <w:gridCol w:w="1073"/>
        <w:gridCol w:w="8681"/>
      </w:tblGrid>
      <w:tr w:rsidR="00192DB8" w:rsidRPr="002D4E53" w:rsidTr="000F7B5B">
        <w:trPr>
          <w:trHeight w:val="566"/>
        </w:trPr>
        <w:tc>
          <w:tcPr>
            <w:tcW w:w="567" w:type="dxa"/>
          </w:tcPr>
          <w:p w:rsidR="00192DB8" w:rsidRPr="002D4E53" w:rsidRDefault="00192DB8" w:rsidP="00C63944">
            <w:pPr>
              <w:jc w:val="center"/>
              <w:rPr>
                <w:rFonts w:ascii="Times New Roman" w:hAnsi="Times New Roman" w:cs="Times New Roman"/>
                <w:b/>
                <w:iCs/>
                <w:color w:val="000000"/>
                <w:sz w:val="18"/>
                <w:szCs w:val="18"/>
                <w:lang w:val="kk-KZ"/>
              </w:rPr>
            </w:pPr>
            <w:r w:rsidRPr="002D4E53">
              <w:rPr>
                <w:rFonts w:ascii="Times New Roman" w:hAnsi="Times New Roman" w:cs="Times New Roman"/>
                <w:b/>
                <w:iCs/>
                <w:color w:val="000000"/>
                <w:sz w:val="18"/>
                <w:szCs w:val="18"/>
                <w:lang w:val="kk-KZ"/>
              </w:rPr>
              <w:t>№ п/п</w:t>
            </w:r>
          </w:p>
        </w:tc>
        <w:tc>
          <w:tcPr>
            <w:tcW w:w="1073" w:type="dxa"/>
          </w:tcPr>
          <w:p w:rsidR="00192DB8" w:rsidRPr="002D4E53" w:rsidRDefault="00192DB8" w:rsidP="00C63944">
            <w:pPr>
              <w:jc w:val="center"/>
              <w:rPr>
                <w:rFonts w:ascii="Times New Roman" w:hAnsi="Times New Roman" w:cs="Times New Roman"/>
                <w:b/>
                <w:iCs/>
                <w:color w:val="000000"/>
                <w:sz w:val="18"/>
                <w:szCs w:val="18"/>
                <w:lang w:val="kk-KZ"/>
              </w:rPr>
            </w:pPr>
            <w:r w:rsidRPr="002D4E53">
              <w:rPr>
                <w:rFonts w:ascii="Times New Roman" w:hAnsi="Times New Roman" w:cs="Times New Roman"/>
                <w:b/>
                <w:iCs/>
                <w:color w:val="000000"/>
                <w:sz w:val="18"/>
                <w:szCs w:val="18"/>
                <w:lang w:val="kk-KZ"/>
              </w:rPr>
              <w:t>№ лота</w:t>
            </w:r>
          </w:p>
        </w:tc>
        <w:tc>
          <w:tcPr>
            <w:tcW w:w="8681" w:type="dxa"/>
          </w:tcPr>
          <w:p w:rsidR="00192DB8" w:rsidRPr="002D4E53" w:rsidRDefault="00EA2299" w:rsidP="00995C2B">
            <w:pPr>
              <w:jc w:val="center"/>
              <w:rPr>
                <w:rFonts w:ascii="Times New Roman" w:hAnsi="Times New Roman" w:cs="Times New Roman"/>
                <w:b/>
                <w:bCs/>
                <w:iCs/>
                <w:color w:val="000000"/>
                <w:sz w:val="18"/>
                <w:szCs w:val="18"/>
                <w:lang w:val="kk-KZ"/>
              </w:rPr>
            </w:pPr>
            <w:r w:rsidRPr="002D4E53">
              <w:rPr>
                <w:rFonts w:ascii="Times New Roman" w:hAnsi="Times New Roman" w:cs="Times New Roman"/>
                <w:b/>
                <w:bCs/>
                <w:iCs/>
                <w:color w:val="000000"/>
                <w:sz w:val="18"/>
                <w:szCs w:val="18"/>
              </w:rPr>
              <w:t>ТОО «Праймер»</w:t>
            </w:r>
          </w:p>
        </w:tc>
      </w:tr>
      <w:tr w:rsidR="00192DB8" w:rsidRPr="002D4E53" w:rsidTr="000F7B5B">
        <w:tc>
          <w:tcPr>
            <w:tcW w:w="567" w:type="dxa"/>
          </w:tcPr>
          <w:p w:rsidR="00192DB8" w:rsidRPr="002D4E53" w:rsidRDefault="00192DB8" w:rsidP="00C63944">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w:t>
            </w:r>
          </w:p>
        </w:tc>
        <w:tc>
          <w:tcPr>
            <w:tcW w:w="1073" w:type="dxa"/>
          </w:tcPr>
          <w:p w:rsidR="00192DB8" w:rsidRPr="002D4E53" w:rsidRDefault="00192DB8" w:rsidP="00C63944">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w:t>
            </w:r>
          </w:p>
        </w:tc>
        <w:tc>
          <w:tcPr>
            <w:tcW w:w="8681" w:type="dxa"/>
          </w:tcPr>
          <w:p w:rsidR="00192DB8" w:rsidRPr="002D4E53" w:rsidRDefault="00192DB8" w:rsidP="00C63944">
            <w:pPr>
              <w:jc w:val="center"/>
              <w:rPr>
                <w:rFonts w:ascii="Times New Roman" w:hAnsi="Times New Roman" w:cs="Times New Roman"/>
                <w:iCs/>
                <w:color w:val="000000"/>
                <w:sz w:val="18"/>
                <w:szCs w:val="18"/>
                <w:lang w:val="kk-KZ"/>
              </w:rPr>
            </w:pPr>
          </w:p>
        </w:tc>
      </w:tr>
      <w:tr w:rsidR="00F9496B" w:rsidRPr="002D4E53" w:rsidTr="000F7B5B">
        <w:tc>
          <w:tcPr>
            <w:tcW w:w="567" w:type="dxa"/>
          </w:tcPr>
          <w:p w:rsidR="00F9496B" w:rsidRPr="002D4E53" w:rsidRDefault="00F9496B" w:rsidP="00C63944">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2</w:t>
            </w:r>
          </w:p>
        </w:tc>
        <w:tc>
          <w:tcPr>
            <w:tcW w:w="1073" w:type="dxa"/>
          </w:tcPr>
          <w:p w:rsidR="00F9496B" w:rsidRPr="002D4E53" w:rsidRDefault="00F9496B" w:rsidP="00C63944">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Лот№2</w:t>
            </w:r>
          </w:p>
        </w:tc>
        <w:tc>
          <w:tcPr>
            <w:tcW w:w="8681" w:type="dxa"/>
          </w:tcPr>
          <w:p w:rsidR="00F9496B" w:rsidRPr="002D4E53" w:rsidRDefault="00F9496B" w:rsidP="00C63944">
            <w:pPr>
              <w:jc w:val="center"/>
              <w:rPr>
                <w:rFonts w:ascii="Times New Roman" w:hAnsi="Times New Roman" w:cs="Times New Roman"/>
                <w:iCs/>
                <w:color w:val="000000"/>
                <w:sz w:val="18"/>
                <w:szCs w:val="18"/>
                <w:lang w:val="kk-KZ"/>
              </w:rPr>
            </w:pPr>
          </w:p>
        </w:tc>
      </w:tr>
      <w:tr w:rsidR="00EA2299" w:rsidRPr="002D4E53" w:rsidTr="000F7B5B">
        <w:tc>
          <w:tcPr>
            <w:tcW w:w="567"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3</w:t>
            </w:r>
          </w:p>
        </w:tc>
        <w:tc>
          <w:tcPr>
            <w:tcW w:w="1073" w:type="dxa"/>
          </w:tcPr>
          <w:p w:rsidR="00EA2299" w:rsidRPr="002D4E53" w:rsidRDefault="00EA2299" w:rsidP="002D4E53">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Лот№3</w:t>
            </w:r>
          </w:p>
        </w:tc>
        <w:tc>
          <w:tcPr>
            <w:tcW w:w="8681" w:type="dxa"/>
          </w:tcPr>
          <w:p w:rsidR="00EA2299" w:rsidRPr="002D4E53" w:rsidRDefault="00EA2299" w:rsidP="002D4E53">
            <w:pPr>
              <w:jc w:val="center"/>
              <w:rPr>
                <w:rFonts w:ascii="Times New Roman" w:hAnsi="Times New Roman" w:cs="Times New Roman"/>
                <w:iCs/>
                <w:color w:val="000000"/>
                <w:sz w:val="18"/>
                <w:szCs w:val="18"/>
                <w:lang w:val="kk-KZ"/>
              </w:rPr>
            </w:pPr>
          </w:p>
        </w:tc>
      </w:tr>
      <w:tr w:rsidR="00EA2299" w:rsidRPr="002D4E53" w:rsidTr="000F7B5B">
        <w:tc>
          <w:tcPr>
            <w:tcW w:w="567"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4</w:t>
            </w:r>
          </w:p>
        </w:tc>
        <w:tc>
          <w:tcPr>
            <w:tcW w:w="1073" w:type="dxa"/>
          </w:tcPr>
          <w:p w:rsidR="00EA2299" w:rsidRPr="002D4E53" w:rsidRDefault="00EA2299" w:rsidP="002D4E53">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Лот№4</w:t>
            </w:r>
          </w:p>
        </w:tc>
        <w:tc>
          <w:tcPr>
            <w:tcW w:w="8681"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12500</w:t>
            </w:r>
          </w:p>
        </w:tc>
      </w:tr>
      <w:tr w:rsidR="00EA2299" w:rsidRPr="002D4E53" w:rsidTr="000F7B5B">
        <w:tc>
          <w:tcPr>
            <w:tcW w:w="567"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5</w:t>
            </w:r>
          </w:p>
        </w:tc>
        <w:tc>
          <w:tcPr>
            <w:tcW w:w="1073" w:type="dxa"/>
          </w:tcPr>
          <w:p w:rsidR="00EA2299" w:rsidRPr="002D4E53" w:rsidRDefault="00EA2299" w:rsidP="002D4E53">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Лот№5</w:t>
            </w:r>
          </w:p>
        </w:tc>
        <w:tc>
          <w:tcPr>
            <w:tcW w:w="8681"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4200</w:t>
            </w:r>
          </w:p>
        </w:tc>
      </w:tr>
      <w:tr w:rsidR="00EA2299" w:rsidRPr="002D4E53" w:rsidTr="000F7B5B">
        <w:tc>
          <w:tcPr>
            <w:tcW w:w="567"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6</w:t>
            </w:r>
          </w:p>
        </w:tc>
        <w:tc>
          <w:tcPr>
            <w:tcW w:w="1073" w:type="dxa"/>
          </w:tcPr>
          <w:p w:rsidR="00EA2299" w:rsidRPr="002D4E53" w:rsidRDefault="00EA2299" w:rsidP="002D4E53">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Лот№6</w:t>
            </w:r>
          </w:p>
        </w:tc>
        <w:tc>
          <w:tcPr>
            <w:tcW w:w="8681"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4800</w:t>
            </w:r>
          </w:p>
        </w:tc>
      </w:tr>
      <w:tr w:rsidR="00EA2299" w:rsidRPr="002D4E53" w:rsidTr="000F7B5B">
        <w:tc>
          <w:tcPr>
            <w:tcW w:w="567"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7</w:t>
            </w:r>
          </w:p>
        </w:tc>
        <w:tc>
          <w:tcPr>
            <w:tcW w:w="1073" w:type="dxa"/>
          </w:tcPr>
          <w:p w:rsidR="00EA2299" w:rsidRPr="002D4E53" w:rsidRDefault="00EA2299" w:rsidP="002D4E53">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Лот№7</w:t>
            </w:r>
          </w:p>
        </w:tc>
        <w:tc>
          <w:tcPr>
            <w:tcW w:w="8681"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17500</w:t>
            </w:r>
          </w:p>
        </w:tc>
      </w:tr>
      <w:tr w:rsidR="00EA2299" w:rsidRPr="002D4E53" w:rsidTr="000F7B5B">
        <w:tc>
          <w:tcPr>
            <w:tcW w:w="567"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8</w:t>
            </w:r>
          </w:p>
        </w:tc>
        <w:tc>
          <w:tcPr>
            <w:tcW w:w="1073" w:type="dxa"/>
          </w:tcPr>
          <w:p w:rsidR="00EA2299" w:rsidRPr="002D4E53" w:rsidRDefault="00EA2299" w:rsidP="002D4E53">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Лот№8</w:t>
            </w:r>
          </w:p>
        </w:tc>
        <w:tc>
          <w:tcPr>
            <w:tcW w:w="8681"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3500</w:t>
            </w:r>
          </w:p>
        </w:tc>
      </w:tr>
      <w:tr w:rsidR="00EA2299" w:rsidRPr="002D4E53" w:rsidTr="000F7B5B">
        <w:tc>
          <w:tcPr>
            <w:tcW w:w="567"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9</w:t>
            </w:r>
          </w:p>
        </w:tc>
        <w:tc>
          <w:tcPr>
            <w:tcW w:w="1073" w:type="dxa"/>
          </w:tcPr>
          <w:p w:rsidR="00EA2299" w:rsidRPr="002D4E53" w:rsidRDefault="00EA2299" w:rsidP="002D4E53">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Лот№9</w:t>
            </w:r>
          </w:p>
        </w:tc>
        <w:tc>
          <w:tcPr>
            <w:tcW w:w="8681"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3500</w:t>
            </w:r>
          </w:p>
        </w:tc>
      </w:tr>
      <w:tr w:rsidR="00EA2299" w:rsidRPr="002D4E53" w:rsidTr="000F7B5B">
        <w:tc>
          <w:tcPr>
            <w:tcW w:w="567"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10</w:t>
            </w:r>
          </w:p>
        </w:tc>
        <w:tc>
          <w:tcPr>
            <w:tcW w:w="1073" w:type="dxa"/>
          </w:tcPr>
          <w:p w:rsidR="00EA2299" w:rsidRPr="002D4E53" w:rsidRDefault="00EA2299" w:rsidP="002D4E53">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Лот№10</w:t>
            </w:r>
          </w:p>
        </w:tc>
        <w:tc>
          <w:tcPr>
            <w:tcW w:w="8681" w:type="dxa"/>
          </w:tcPr>
          <w:p w:rsidR="00EA2299" w:rsidRPr="002D4E53" w:rsidRDefault="00EA2299" w:rsidP="002D4E53">
            <w:pPr>
              <w:jc w:val="center"/>
              <w:rPr>
                <w:rFonts w:ascii="Times New Roman" w:hAnsi="Times New Roman" w:cs="Times New Roman"/>
                <w:iCs/>
                <w:color w:val="000000"/>
                <w:sz w:val="18"/>
                <w:szCs w:val="18"/>
                <w:lang w:val="kk-KZ"/>
              </w:rPr>
            </w:pPr>
          </w:p>
        </w:tc>
      </w:tr>
      <w:tr w:rsidR="00EA2299" w:rsidRPr="002D4E53" w:rsidTr="000F7B5B">
        <w:tc>
          <w:tcPr>
            <w:tcW w:w="567"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11</w:t>
            </w:r>
          </w:p>
        </w:tc>
        <w:tc>
          <w:tcPr>
            <w:tcW w:w="1073" w:type="dxa"/>
          </w:tcPr>
          <w:p w:rsidR="00EA2299" w:rsidRPr="002D4E53" w:rsidRDefault="00EA2299" w:rsidP="002D4E53">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Лот№11</w:t>
            </w:r>
          </w:p>
        </w:tc>
        <w:tc>
          <w:tcPr>
            <w:tcW w:w="8681" w:type="dxa"/>
          </w:tcPr>
          <w:p w:rsidR="00EA2299" w:rsidRPr="002D4E53" w:rsidRDefault="00EA2299" w:rsidP="002D4E53">
            <w:pPr>
              <w:jc w:val="center"/>
              <w:rPr>
                <w:rFonts w:ascii="Times New Roman" w:hAnsi="Times New Roman" w:cs="Times New Roman"/>
                <w:iCs/>
                <w:color w:val="000000"/>
                <w:sz w:val="18"/>
                <w:szCs w:val="18"/>
                <w:lang w:val="kk-KZ"/>
              </w:rPr>
            </w:pPr>
          </w:p>
        </w:tc>
      </w:tr>
      <w:tr w:rsidR="00EA2299" w:rsidRPr="002D4E53" w:rsidTr="000F7B5B">
        <w:tc>
          <w:tcPr>
            <w:tcW w:w="567"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12</w:t>
            </w:r>
          </w:p>
        </w:tc>
        <w:tc>
          <w:tcPr>
            <w:tcW w:w="1073" w:type="dxa"/>
          </w:tcPr>
          <w:p w:rsidR="00EA2299" w:rsidRPr="002D4E53" w:rsidRDefault="00EA2299" w:rsidP="002D4E53">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Лот№12</w:t>
            </w:r>
          </w:p>
        </w:tc>
        <w:tc>
          <w:tcPr>
            <w:tcW w:w="8681" w:type="dxa"/>
          </w:tcPr>
          <w:p w:rsidR="00EA2299" w:rsidRPr="002D4E53" w:rsidRDefault="00EA2299" w:rsidP="002D4E53">
            <w:pPr>
              <w:jc w:val="center"/>
              <w:rPr>
                <w:rFonts w:ascii="Times New Roman" w:hAnsi="Times New Roman" w:cs="Times New Roman"/>
                <w:iCs/>
                <w:color w:val="000000"/>
                <w:sz w:val="18"/>
                <w:szCs w:val="18"/>
                <w:lang w:val="kk-KZ"/>
              </w:rPr>
            </w:pPr>
          </w:p>
        </w:tc>
      </w:tr>
      <w:tr w:rsidR="00EA2299" w:rsidRPr="002D4E53" w:rsidTr="000F7B5B">
        <w:tc>
          <w:tcPr>
            <w:tcW w:w="567"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13</w:t>
            </w:r>
          </w:p>
        </w:tc>
        <w:tc>
          <w:tcPr>
            <w:tcW w:w="1073" w:type="dxa"/>
          </w:tcPr>
          <w:p w:rsidR="00EA2299" w:rsidRPr="002D4E53" w:rsidRDefault="00EA2299" w:rsidP="002D4E53">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Лот№13</w:t>
            </w:r>
          </w:p>
        </w:tc>
        <w:tc>
          <w:tcPr>
            <w:tcW w:w="8681" w:type="dxa"/>
          </w:tcPr>
          <w:p w:rsidR="00EA2299" w:rsidRPr="002D4E53" w:rsidRDefault="00EA2299" w:rsidP="002D4E53">
            <w:pPr>
              <w:jc w:val="center"/>
              <w:rPr>
                <w:rFonts w:ascii="Times New Roman" w:hAnsi="Times New Roman" w:cs="Times New Roman"/>
                <w:iCs/>
                <w:color w:val="000000"/>
                <w:sz w:val="18"/>
                <w:szCs w:val="18"/>
                <w:lang w:val="kk-KZ"/>
              </w:rPr>
            </w:pPr>
          </w:p>
        </w:tc>
      </w:tr>
      <w:tr w:rsidR="00EA2299" w:rsidRPr="002D4E53" w:rsidTr="000F7B5B">
        <w:tc>
          <w:tcPr>
            <w:tcW w:w="567"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14</w:t>
            </w:r>
          </w:p>
        </w:tc>
        <w:tc>
          <w:tcPr>
            <w:tcW w:w="1073" w:type="dxa"/>
          </w:tcPr>
          <w:p w:rsidR="00EA2299" w:rsidRPr="002D4E53" w:rsidRDefault="00EA2299" w:rsidP="002D4E53">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Лот№14</w:t>
            </w:r>
          </w:p>
        </w:tc>
        <w:tc>
          <w:tcPr>
            <w:tcW w:w="8681" w:type="dxa"/>
          </w:tcPr>
          <w:p w:rsidR="00EA2299" w:rsidRPr="002D4E53" w:rsidRDefault="000F7B5B"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5500</w:t>
            </w:r>
          </w:p>
        </w:tc>
      </w:tr>
      <w:tr w:rsidR="00EA2299" w:rsidRPr="002D4E53" w:rsidTr="000F7B5B">
        <w:tc>
          <w:tcPr>
            <w:tcW w:w="567"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15</w:t>
            </w:r>
          </w:p>
        </w:tc>
        <w:tc>
          <w:tcPr>
            <w:tcW w:w="1073" w:type="dxa"/>
          </w:tcPr>
          <w:p w:rsidR="00EA2299" w:rsidRPr="002D4E53" w:rsidRDefault="00EA2299" w:rsidP="002D4E53">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Лот№15</w:t>
            </w:r>
          </w:p>
        </w:tc>
        <w:tc>
          <w:tcPr>
            <w:tcW w:w="8681" w:type="dxa"/>
          </w:tcPr>
          <w:p w:rsidR="00EA2299" w:rsidRPr="002D4E53" w:rsidRDefault="000F7B5B"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11000</w:t>
            </w:r>
          </w:p>
        </w:tc>
      </w:tr>
      <w:tr w:rsidR="00EA2299" w:rsidRPr="002D4E53" w:rsidTr="000F7B5B">
        <w:tc>
          <w:tcPr>
            <w:tcW w:w="567"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16</w:t>
            </w:r>
          </w:p>
        </w:tc>
        <w:tc>
          <w:tcPr>
            <w:tcW w:w="1073" w:type="dxa"/>
          </w:tcPr>
          <w:p w:rsidR="00EA2299" w:rsidRPr="002D4E53" w:rsidRDefault="00EA2299" w:rsidP="002D4E53">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Лот№16</w:t>
            </w:r>
          </w:p>
        </w:tc>
        <w:tc>
          <w:tcPr>
            <w:tcW w:w="8681" w:type="dxa"/>
          </w:tcPr>
          <w:p w:rsidR="00EA2299" w:rsidRPr="002D4E53" w:rsidRDefault="00EA2299" w:rsidP="002D4E53">
            <w:pPr>
              <w:jc w:val="center"/>
              <w:rPr>
                <w:rFonts w:ascii="Times New Roman" w:hAnsi="Times New Roman" w:cs="Times New Roman"/>
                <w:iCs/>
                <w:color w:val="000000"/>
                <w:sz w:val="18"/>
                <w:szCs w:val="18"/>
                <w:lang w:val="kk-KZ"/>
              </w:rPr>
            </w:pPr>
          </w:p>
        </w:tc>
      </w:tr>
      <w:tr w:rsidR="00EA2299" w:rsidRPr="002D4E53" w:rsidTr="000F7B5B">
        <w:tc>
          <w:tcPr>
            <w:tcW w:w="567"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17</w:t>
            </w:r>
          </w:p>
        </w:tc>
        <w:tc>
          <w:tcPr>
            <w:tcW w:w="1073" w:type="dxa"/>
          </w:tcPr>
          <w:p w:rsidR="00EA2299" w:rsidRPr="002D4E53" w:rsidRDefault="00EA2299" w:rsidP="002D4E53">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Лот№17</w:t>
            </w:r>
          </w:p>
        </w:tc>
        <w:tc>
          <w:tcPr>
            <w:tcW w:w="8681" w:type="dxa"/>
          </w:tcPr>
          <w:p w:rsidR="00EA2299" w:rsidRPr="002D4E53" w:rsidRDefault="00EA2299" w:rsidP="002D4E53">
            <w:pPr>
              <w:jc w:val="center"/>
              <w:rPr>
                <w:rFonts w:ascii="Times New Roman" w:hAnsi="Times New Roman" w:cs="Times New Roman"/>
                <w:iCs/>
                <w:color w:val="000000"/>
                <w:sz w:val="18"/>
                <w:szCs w:val="18"/>
                <w:lang w:val="kk-KZ"/>
              </w:rPr>
            </w:pPr>
          </w:p>
        </w:tc>
      </w:tr>
      <w:tr w:rsidR="00EA2299" w:rsidRPr="002D4E53" w:rsidTr="000F7B5B">
        <w:tc>
          <w:tcPr>
            <w:tcW w:w="567"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18</w:t>
            </w:r>
          </w:p>
        </w:tc>
        <w:tc>
          <w:tcPr>
            <w:tcW w:w="1073" w:type="dxa"/>
          </w:tcPr>
          <w:p w:rsidR="00EA2299" w:rsidRPr="002D4E53" w:rsidRDefault="00EA2299" w:rsidP="002D4E53">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Лот№18</w:t>
            </w:r>
          </w:p>
        </w:tc>
        <w:tc>
          <w:tcPr>
            <w:tcW w:w="8681" w:type="dxa"/>
          </w:tcPr>
          <w:p w:rsidR="00EA2299" w:rsidRPr="002D4E53" w:rsidRDefault="000F7B5B"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2000</w:t>
            </w:r>
          </w:p>
        </w:tc>
      </w:tr>
      <w:tr w:rsidR="00EA2299" w:rsidRPr="002D4E53" w:rsidTr="000F7B5B">
        <w:tc>
          <w:tcPr>
            <w:tcW w:w="567"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19</w:t>
            </w:r>
          </w:p>
        </w:tc>
        <w:tc>
          <w:tcPr>
            <w:tcW w:w="1073" w:type="dxa"/>
          </w:tcPr>
          <w:p w:rsidR="00EA2299" w:rsidRPr="002D4E53" w:rsidRDefault="00EA2299" w:rsidP="002D4E53">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Лот№19</w:t>
            </w:r>
          </w:p>
        </w:tc>
        <w:tc>
          <w:tcPr>
            <w:tcW w:w="8681" w:type="dxa"/>
          </w:tcPr>
          <w:p w:rsidR="00EA2299" w:rsidRPr="002D4E53" w:rsidRDefault="000F7B5B"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4300</w:t>
            </w:r>
          </w:p>
        </w:tc>
      </w:tr>
      <w:tr w:rsidR="00EA2299" w:rsidRPr="002D4E53" w:rsidTr="000F7B5B">
        <w:tc>
          <w:tcPr>
            <w:tcW w:w="567"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20</w:t>
            </w:r>
          </w:p>
        </w:tc>
        <w:tc>
          <w:tcPr>
            <w:tcW w:w="1073" w:type="dxa"/>
          </w:tcPr>
          <w:p w:rsidR="00EA2299" w:rsidRPr="002D4E53" w:rsidRDefault="00EA2299" w:rsidP="002D4E53">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Лот№20</w:t>
            </w:r>
          </w:p>
        </w:tc>
        <w:tc>
          <w:tcPr>
            <w:tcW w:w="8681" w:type="dxa"/>
          </w:tcPr>
          <w:p w:rsidR="00EA2299" w:rsidRPr="002D4E53" w:rsidRDefault="000F7B5B"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1700</w:t>
            </w:r>
          </w:p>
        </w:tc>
      </w:tr>
      <w:tr w:rsidR="00EA2299" w:rsidRPr="002D4E53" w:rsidTr="000F7B5B">
        <w:tc>
          <w:tcPr>
            <w:tcW w:w="567"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21</w:t>
            </w:r>
          </w:p>
        </w:tc>
        <w:tc>
          <w:tcPr>
            <w:tcW w:w="1073" w:type="dxa"/>
          </w:tcPr>
          <w:p w:rsidR="00EA2299" w:rsidRPr="002D4E53" w:rsidRDefault="00EA2299" w:rsidP="002D4E53">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Лот№21</w:t>
            </w:r>
          </w:p>
        </w:tc>
        <w:tc>
          <w:tcPr>
            <w:tcW w:w="8681" w:type="dxa"/>
          </w:tcPr>
          <w:p w:rsidR="00EA2299" w:rsidRPr="002D4E53" w:rsidRDefault="00EA2299" w:rsidP="002D4E53">
            <w:pPr>
              <w:jc w:val="center"/>
              <w:rPr>
                <w:rFonts w:ascii="Times New Roman" w:hAnsi="Times New Roman" w:cs="Times New Roman"/>
                <w:iCs/>
                <w:color w:val="000000"/>
                <w:sz w:val="18"/>
                <w:szCs w:val="18"/>
                <w:lang w:val="kk-KZ"/>
              </w:rPr>
            </w:pPr>
          </w:p>
        </w:tc>
      </w:tr>
      <w:tr w:rsidR="00EA2299" w:rsidRPr="002D4E53" w:rsidTr="000F7B5B">
        <w:tc>
          <w:tcPr>
            <w:tcW w:w="567" w:type="dxa"/>
          </w:tcPr>
          <w:p w:rsidR="00EA2299" w:rsidRPr="002D4E53" w:rsidRDefault="00EA2299"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22</w:t>
            </w:r>
          </w:p>
        </w:tc>
        <w:tc>
          <w:tcPr>
            <w:tcW w:w="1073" w:type="dxa"/>
          </w:tcPr>
          <w:p w:rsidR="00EA2299" w:rsidRPr="002D4E53" w:rsidRDefault="00EA2299" w:rsidP="002D4E53">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Лот№22</w:t>
            </w:r>
          </w:p>
        </w:tc>
        <w:tc>
          <w:tcPr>
            <w:tcW w:w="8681" w:type="dxa"/>
          </w:tcPr>
          <w:p w:rsidR="00EA2299" w:rsidRPr="002D4E53" w:rsidRDefault="000F7B5B" w:rsidP="002D4E53">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6000</w:t>
            </w:r>
          </w:p>
        </w:tc>
      </w:tr>
      <w:tr w:rsidR="00EA2299" w:rsidRPr="002D4E53" w:rsidTr="000F7B5B">
        <w:tc>
          <w:tcPr>
            <w:tcW w:w="567" w:type="dxa"/>
          </w:tcPr>
          <w:p w:rsidR="00EA2299" w:rsidRPr="002D4E53" w:rsidRDefault="00EA2299" w:rsidP="00C63944">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23</w:t>
            </w:r>
          </w:p>
        </w:tc>
        <w:tc>
          <w:tcPr>
            <w:tcW w:w="1073" w:type="dxa"/>
          </w:tcPr>
          <w:p w:rsidR="00EA2299" w:rsidRPr="002D4E53" w:rsidRDefault="00EA2299" w:rsidP="00C63944">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Лот№23</w:t>
            </w:r>
          </w:p>
        </w:tc>
        <w:tc>
          <w:tcPr>
            <w:tcW w:w="8681" w:type="dxa"/>
          </w:tcPr>
          <w:p w:rsidR="00EA2299" w:rsidRPr="002D4E53" w:rsidRDefault="00EA2299" w:rsidP="00C63944">
            <w:pPr>
              <w:jc w:val="center"/>
              <w:rPr>
                <w:rFonts w:ascii="Times New Roman" w:hAnsi="Times New Roman" w:cs="Times New Roman"/>
                <w:iCs/>
                <w:color w:val="000000"/>
                <w:sz w:val="18"/>
                <w:szCs w:val="18"/>
                <w:lang w:val="kk-KZ"/>
              </w:rPr>
            </w:pPr>
          </w:p>
        </w:tc>
      </w:tr>
      <w:tr w:rsidR="000F7B5B" w:rsidRPr="002D4E53" w:rsidTr="000F7B5B">
        <w:tc>
          <w:tcPr>
            <w:tcW w:w="567" w:type="dxa"/>
          </w:tcPr>
          <w:p w:rsidR="000F7B5B" w:rsidRPr="002D4E53" w:rsidRDefault="000F7B5B" w:rsidP="000F7B5B">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24</w:t>
            </w:r>
          </w:p>
        </w:tc>
        <w:tc>
          <w:tcPr>
            <w:tcW w:w="1073" w:type="dxa"/>
          </w:tcPr>
          <w:p w:rsidR="000F7B5B" w:rsidRPr="002D4E53" w:rsidRDefault="000F7B5B" w:rsidP="000F7B5B">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Лот№24</w:t>
            </w:r>
          </w:p>
        </w:tc>
        <w:tc>
          <w:tcPr>
            <w:tcW w:w="8681" w:type="dxa"/>
          </w:tcPr>
          <w:p w:rsidR="000F7B5B" w:rsidRPr="002D4E53" w:rsidRDefault="000F7B5B" w:rsidP="000F7B5B">
            <w:pPr>
              <w:tabs>
                <w:tab w:val="left" w:pos="4965"/>
              </w:tabs>
              <w:jc w:val="center"/>
              <w:rPr>
                <w:rFonts w:ascii="Times New Roman" w:hAnsi="Times New Roman" w:cs="Times New Roman"/>
                <w:iCs/>
                <w:color w:val="000000"/>
                <w:sz w:val="18"/>
                <w:szCs w:val="18"/>
                <w:lang w:val="kk-KZ"/>
              </w:rPr>
            </w:pPr>
          </w:p>
        </w:tc>
      </w:tr>
      <w:tr w:rsidR="000F7B5B" w:rsidRPr="002D4E53" w:rsidTr="000F7B5B">
        <w:tc>
          <w:tcPr>
            <w:tcW w:w="567" w:type="dxa"/>
          </w:tcPr>
          <w:p w:rsidR="000F7B5B" w:rsidRPr="002D4E53" w:rsidRDefault="000F7B5B" w:rsidP="000F7B5B">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25</w:t>
            </w:r>
          </w:p>
        </w:tc>
        <w:tc>
          <w:tcPr>
            <w:tcW w:w="1073" w:type="dxa"/>
          </w:tcPr>
          <w:p w:rsidR="000F7B5B" w:rsidRPr="002D4E53" w:rsidRDefault="000F7B5B" w:rsidP="000F7B5B">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Лот№25</w:t>
            </w:r>
          </w:p>
        </w:tc>
        <w:tc>
          <w:tcPr>
            <w:tcW w:w="8681" w:type="dxa"/>
          </w:tcPr>
          <w:p w:rsidR="000F7B5B" w:rsidRPr="002D4E53" w:rsidRDefault="000F7B5B" w:rsidP="000F7B5B">
            <w:pPr>
              <w:jc w:val="center"/>
              <w:rPr>
                <w:rFonts w:ascii="Times New Roman" w:hAnsi="Times New Roman" w:cs="Times New Roman"/>
                <w:iCs/>
                <w:color w:val="000000"/>
                <w:sz w:val="18"/>
                <w:szCs w:val="18"/>
                <w:lang w:val="kk-KZ"/>
              </w:rPr>
            </w:pPr>
          </w:p>
        </w:tc>
      </w:tr>
      <w:tr w:rsidR="000F7B5B" w:rsidRPr="002D4E53" w:rsidTr="000F7B5B">
        <w:tc>
          <w:tcPr>
            <w:tcW w:w="567" w:type="dxa"/>
          </w:tcPr>
          <w:p w:rsidR="000F7B5B" w:rsidRPr="002D4E53" w:rsidRDefault="000F7B5B" w:rsidP="000F7B5B">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26</w:t>
            </w:r>
          </w:p>
        </w:tc>
        <w:tc>
          <w:tcPr>
            <w:tcW w:w="1073" w:type="dxa"/>
          </w:tcPr>
          <w:p w:rsidR="000F7B5B" w:rsidRPr="002D4E53" w:rsidRDefault="000F7B5B" w:rsidP="000F7B5B">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Лот№26</w:t>
            </w:r>
          </w:p>
        </w:tc>
        <w:tc>
          <w:tcPr>
            <w:tcW w:w="8681" w:type="dxa"/>
          </w:tcPr>
          <w:p w:rsidR="000F7B5B" w:rsidRPr="002D4E53" w:rsidRDefault="000F7B5B" w:rsidP="000F7B5B">
            <w:pPr>
              <w:jc w:val="center"/>
              <w:rPr>
                <w:rFonts w:ascii="Times New Roman" w:hAnsi="Times New Roman" w:cs="Times New Roman"/>
                <w:iCs/>
                <w:color w:val="000000"/>
                <w:sz w:val="18"/>
                <w:szCs w:val="18"/>
                <w:lang w:val="kk-KZ"/>
              </w:rPr>
            </w:pPr>
          </w:p>
        </w:tc>
      </w:tr>
      <w:tr w:rsidR="000F7B5B" w:rsidRPr="002D4E53" w:rsidTr="000F7B5B">
        <w:tc>
          <w:tcPr>
            <w:tcW w:w="567" w:type="dxa"/>
          </w:tcPr>
          <w:p w:rsidR="000F7B5B" w:rsidRPr="002D4E53" w:rsidRDefault="000F7B5B" w:rsidP="000F7B5B">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27</w:t>
            </w:r>
          </w:p>
        </w:tc>
        <w:tc>
          <w:tcPr>
            <w:tcW w:w="1073" w:type="dxa"/>
          </w:tcPr>
          <w:p w:rsidR="000F7B5B" w:rsidRPr="002D4E53" w:rsidRDefault="000F7B5B" w:rsidP="000F7B5B">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Лот№27</w:t>
            </w:r>
          </w:p>
        </w:tc>
        <w:tc>
          <w:tcPr>
            <w:tcW w:w="8681" w:type="dxa"/>
          </w:tcPr>
          <w:p w:rsidR="000F7B5B" w:rsidRPr="002D4E53" w:rsidRDefault="000F7B5B" w:rsidP="000F7B5B">
            <w:pPr>
              <w:jc w:val="center"/>
              <w:rPr>
                <w:rFonts w:ascii="Times New Roman" w:hAnsi="Times New Roman" w:cs="Times New Roman"/>
                <w:iCs/>
                <w:color w:val="000000"/>
                <w:sz w:val="18"/>
                <w:szCs w:val="18"/>
                <w:lang w:val="kk-KZ"/>
              </w:rPr>
            </w:pPr>
          </w:p>
        </w:tc>
      </w:tr>
    </w:tbl>
    <w:p w:rsidR="0067790B" w:rsidRDefault="0067790B" w:rsidP="0067790B">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7. Потенциальные поставщики присутствовавшие при процедуре вскрытия конвертов с ценовыми предложениями:</w:t>
      </w:r>
      <w:r w:rsidR="00A3659C">
        <w:rPr>
          <w:rFonts w:ascii="Times New Roman" w:hAnsi="Times New Roman" w:cs="Times New Roman"/>
          <w:b/>
          <w:sz w:val="24"/>
          <w:szCs w:val="24"/>
          <w:lang w:val="kk-KZ"/>
        </w:rPr>
        <w:t xml:space="preserve"> </w:t>
      </w:r>
    </w:p>
    <w:p w:rsidR="00E164A8" w:rsidRDefault="0067790B" w:rsidP="00E164A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kk-KZ"/>
        </w:rPr>
        <w:t>8</w:t>
      </w:r>
      <w:r w:rsidR="00E164A8" w:rsidRPr="00B12EDF">
        <w:rPr>
          <w:rFonts w:ascii="Times New Roman" w:hAnsi="Times New Roman" w:cs="Times New Roman"/>
          <w:b/>
          <w:sz w:val="24"/>
          <w:szCs w:val="24"/>
        </w:rPr>
        <w:t>. Организатор государственных закупок способом запроса ценовых предложений, РЕШИЛ:</w:t>
      </w:r>
    </w:p>
    <w:p w:rsidR="00160CE3" w:rsidRDefault="00F9496B" w:rsidP="001621DD">
      <w:pPr>
        <w:spacing w:after="0" w:line="240" w:lineRule="auto"/>
        <w:ind w:firstLine="567"/>
        <w:rPr>
          <w:rFonts w:ascii="Times New Roman" w:hAnsi="Times New Roman" w:cs="Times New Roman"/>
          <w:i/>
          <w:iCs/>
          <w:color w:val="000000" w:themeColor="text1"/>
          <w:sz w:val="24"/>
          <w:szCs w:val="18"/>
        </w:rPr>
      </w:pPr>
      <w:bookmarkStart w:id="0" w:name="_Hlk9261466"/>
      <w:r>
        <w:rPr>
          <w:rFonts w:ascii="Times New Roman" w:hAnsi="Times New Roman" w:cs="Times New Roman"/>
          <w:b/>
          <w:i/>
          <w:iCs/>
          <w:color w:val="000000" w:themeColor="text1"/>
          <w:sz w:val="24"/>
          <w:szCs w:val="18"/>
          <w:lang w:val="kk-KZ"/>
        </w:rPr>
        <w:t xml:space="preserve">Лот </w:t>
      </w:r>
      <w:r>
        <w:rPr>
          <w:rFonts w:ascii="Times New Roman" w:hAnsi="Times New Roman" w:cs="Times New Roman"/>
          <w:b/>
          <w:i/>
          <w:iCs/>
          <w:color w:val="000000" w:themeColor="text1"/>
          <w:sz w:val="24"/>
          <w:szCs w:val="18"/>
        </w:rPr>
        <w:t>№</w:t>
      </w:r>
      <w:r w:rsidR="001621DD" w:rsidRPr="001621DD">
        <w:rPr>
          <w:rFonts w:ascii="Times New Roman" w:hAnsi="Times New Roman" w:cs="Times New Roman"/>
          <w:b/>
          <w:i/>
          <w:iCs/>
          <w:color w:val="000000" w:themeColor="text1"/>
          <w:sz w:val="24"/>
          <w:szCs w:val="18"/>
        </w:rPr>
        <w:t>4</w:t>
      </w:r>
      <w:r w:rsidR="001621DD">
        <w:rPr>
          <w:rFonts w:ascii="Times New Roman" w:hAnsi="Times New Roman" w:cs="Times New Roman"/>
          <w:b/>
          <w:i/>
          <w:iCs/>
          <w:color w:val="000000" w:themeColor="text1"/>
          <w:sz w:val="24"/>
          <w:szCs w:val="18"/>
          <w:lang w:val="kk-KZ"/>
        </w:rPr>
        <w:t>, Лот №</w:t>
      </w:r>
      <w:r w:rsidR="001621DD" w:rsidRPr="001621DD">
        <w:rPr>
          <w:rFonts w:ascii="Times New Roman" w:hAnsi="Times New Roman" w:cs="Times New Roman"/>
          <w:b/>
          <w:i/>
          <w:iCs/>
          <w:color w:val="000000" w:themeColor="text1"/>
          <w:sz w:val="24"/>
          <w:szCs w:val="18"/>
        </w:rPr>
        <w:t>5</w:t>
      </w:r>
      <w:r w:rsidR="001621DD">
        <w:rPr>
          <w:rFonts w:ascii="Times New Roman" w:hAnsi="Times New Roman" w:cs="Times New Roman"/>
          <w:b/>
          <w:i/>
          <w:iCs/>
          <w:color w:val="000000" w:themeColor="text1"/>
          <w:sz w:val="24"/>
          <w:szCs w:val="18"/>
        </w:rPr>
        <w:t xml:space="preserve">, </w:t>
      </w:r>
      <w:r w:rsidR="001621DD">
        <w:rPr>
          <w:rFonts w:ascii="Times New Roman" w:hAnsi="Times New Roman" w:cs="Times New Roman"/>
          <w:b/>
          <w:i/>
          <w:iCs/>
          <w:color w:val="000000" w:themeColor="text1"/>
          <w:sz w:val="24"/>
          <w:szCs w:val="18"/>
          <w:lang w:val="kk-KZ"/>
        </w:rPr>
        <w:t>Лот №</w:t>
      </w:r>
      <w:r w:rsidR="001621DD" w:rsidRPr="001621DD">
        <w:rPr>
          <w:rFonts w:ascii="Times New Roman" w:hAnsi="Times New Roman" w:cs="Times New Roman"/>
          <w:b/>
          <w:i/>
          <w:iCs/>
          <w:color w:val="000000" w:themeColor="text1"/>
          <w:sz w:val="24"/>
          <w:szCs w:val="18"/>
        </w:rPr>
        <w:t>6</w:t>
      </w:r>
      <w:r w:rsidR="001621DD">
        <w:rPr>
          <w:rFonts w:ascii="Times New Roman" w:hAnsi="Times New Roman" w:cs="Times New Roman"/>
          <w:b/>
          <w:i/>
          <w:iCs/>
          <w:color w:val="000000" w:themeColor="text1"/>
          <w:sz w:val="24"/>
          <w:szCs w:val="18"/>
        </w:rPr>
        <w:t xml:space="preserve">, </w:t>
      </w:r>
      <w:r w:rsidR="001621DD">
        <w:rPr>
          <w:rFonts w:ascii="Times New Roman" w:hAnsi="Times New Roman" w:cs="Times New Roman"/>
          <w:b/>
          <w:i/>
          <w:iCs/>
          <w:color w:val="000000" w:themeColor="text1"/>
          <w:sz w:val="24"/>
          <w:szCs w:val="18"/>
          <w:lang w:val="kk-KZ"/>
        </w:rPr>
        <w:t>Лот №</w:t>
      </w:r>
      <w:r w:rsidR="001621DD" w:rsidRPr="001621DD">
        <w:rPr>
          <w:rFonts w:ascii="Times New Roman" w:hAnsi="Times New Roman" w:cs="Times New Roman"/>
          <w:b/>
          <w:i/>
          <w:iCs/>
          <w:color w:val="000000" w:themeColor="text1"/>
          <w:sz w:val="24"/>
          <w:szCs w:val="18"/>
        </w:rPr>
        <w:t>7</w:t>
      </w:r>
      <w:r w:rsidR="001621DD">
        <w:rPr>
          <w:rFonts w:ascii="Times New Roman" w:hAnsi="Times New Roman" w:cs="Times New Roman"/>
          <w:b/>
          <w:i/>
          <w:iCs/>
          <w:color w:val="000000" w:themeColor="text1"/>
          <w:sz w:val="24"/>
          <w:szCs w:val="18"/>
        </w:rPr>
        <w:t xml:space="preserve">, </w:t>
      </w:r>
      <w:r w:rsidR="001621DD">
        <w:rPr>
          <w:rFonts w:ascii="Times New Roman" w:hAnsi="Times New Roman" w:cs="Times New Roman"/>
          <w:b/>
          <w:i/>
          <w:iCs/>
          <w:color w:val="000000" w:themeColor="text1"/>
          <w:sz w:val="24"/>
          <w:szCs w:val="18"/>
          <w:lang w:val="kk-KZ"/>
        </w:rPr>
        <w:t>Лот №</w:t>
      </w:r>
      <w:r w:rsidR="001621DD" w:rsidRPr="001621DD">
        <w:rPr>
          <w:rFonts w:ascii="Times New Roman" w:hAnsi="Times New Roman" w:cs="Times New Roman"/>
          <w:b/>
          <w:i/>
          <w:iCs/>
          <w:color w:val="000000" w:themeColor="text1"/>
          <w:sz w:val="24"/>
          <w:szCs w:val="18"/>
        </w:rPr>
        <w:t>8</w:t>
      </w:r>
      <w:r w:rsidR="001621DD">
        <w:rPr>
          <w:rFonts w:ascii="Times New Roman" w:hAnsi="Times New Roman" w:cs="Times New Roman"/>
          <w:b/>
          <w:i/>
          <w:iCs/>
          <w:color w:val="000000" w:themeColor="text1"/>
          <w:sz w:val="24"/>
          <w:szCs w:val="18"/>
        </w:rPr>
        <w:t xml:space="preserve">, </w:t>
      </w:r>
      <w:r w:rsidR="001621DD">
        <w:rPr>
          <w:rFonts w:ascii="Times New Roman" w:hAnsi="Times New Roman" w:cs="Times New Roman"/>
          <w:b/>
          <w:i/>
          <w:iCs/>
          <w:color w:val="000000" w:themeColor="text1"/>
          <w:sz w:val="24"/>
          <w:szCs w:val="18"/>
          <w:lang w:val="kk-KZ"/>
        </w:rPr>
        <w:t>Лот №</w:t>
      </w:r>
      <w:r w:rsidR="001621DD" w:rsidRPr="001621DD">
        <w:rPr>
          <w:rFonts w:ascii="Times New Roman" w:hAnsi="Times New Roman" w:cs="Times New Roman"/>
          <w:b/>
          <w:i/>
          <w:iCs/>
          <w:color w:val="000000" w:themeColor="text1"/>
          <w:sz w:val="24"/>
          <w:szCs w:val="18"/>
        </w:rPr>
        <w:t>9</w:t>
      </w:r>
      <w:r w:rsidR="00442620">
        <w:rPr>
          <w:rFonts w:ascii="Times New Roman" w:hAnsi="Times New Roman" w:cs="Times New Roman"/>
          <w:b/>
          <w:i/>
          <w:iCs/>
          <w:color w:val="000000" w:themeColor="text1"/>
          <w:sz w:val="24"/>
          <w:szCs w:val="18"/>
        </w:rPr>
        <w:t xml:space="preserve">, </w:t>
      </w:r>
      <w:r w:rsidR="00442620">
        <w:rPr>
          <w:rFonts w:ascii="Times New Roman" w:hAnsi="Times New Roman" w:cs="Times New Roman"/>
          <w:b/>
          <w:i/>
          <w:iCs/>
          <w:color w:val="000000" w:themeColor="text1"/>
          <w:sz w:val="24"/>
          <w:szCs w:val="18"/>
          <w:lang w:val="kk-KZ"/>
        </w:rPr>
        <w:t>Лот №14, Лот №15, Лот №18, Лот №19, Лот №20, Лот №22</w:t>
      </w:r>
      <w:r w:rsidR="00442620">
        <w:rPr>
          <w:rFonts w:ascii="Times New Roman" w:hAnsi="Times New Roman" w:cs="Times New Roman"/>
          <w:b/>
          <w:i/>
          <w:iCs/>
          <w:color w:val="000000" w:themeColor="text1"/>
          <w:sz w:val="24"/>
          <w:szCs w:val="18"/>
        </w:rPr>
        <w:t xml:space="preserve"> </w:t>
      </w:r>
      <w:r>
        <w:rPr>
          <w:rFonts w:ascii="Times New Roman" w:hAnsi="Times New Roman" w:cs="Times New Roman"/>
          <w:b/>
          <w:i/>
          <w:iCs/>
          <w:color w:val="000000" w:themeColor="text1"/>
          <w:sz w:val="24"/>
          <w:szCs w:val="18"/>
        </w:rPr>
        <w:t xml:space="preserve"> </w:t>
      </w:r>
      <w:r w:rsidR="00192DB8" w:rsidRPr="00192DB8">
        <w:rPr>
          <w:rFonts w:ascii="Times New Roman" w:hAnsi="Times New Roman" w:cs="Times New Roman"/>
          <w:i/>
          <w:iCs/>
          <w:color w:val="000000" w:themeColor="text1"/>
          <w:sz w:val="24"/>
          <w:szCs w:val="18"/>
        </w:rPr>
        <w:t xml:space="preserve">На основании п.112 главы 10 Правил организации и проведения закупа лекарственных средств, профилактических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ПП РК от 30 октября 2009 года №1729, ПП РК от 08 ноября 2017 года №719 </w:t>
      </w:r>
      <w:bookmarkEnd w:id="0"/>
      <w:r w:rsidR="00192DB8" w:rsidRPr="00192DB8">
        <w:rPr>
          <w:rFonts w:ascii="Times New Roman" w:hAnsi="Times New Roman" w:cs="Times New Roman"/>
          <w:b/>
          <w:i/>
          <w:iCs/>
          <w:color w:val="000000" w:themeColor="text1"/>
          <w:sz w:val="24"/>
          <w:szCs w:val="18"/>
        </w:rPr>
        <w:t xml:space="preserve">признать победителем </w:t>
      </w:r>
      <w:r w:rsidR="002D4E53" w:rsidRPr="002D4E53">
        <w:rPr>
          <w:rFonts w:ascii="Times New Roman" w:hAnsi="Times New Roman" w:cs="Times New Roman"/>
          <w:b/>
          <w:i/>
          <w:iCs/>
          <w:color w:val="000000" w:themeColor="text1"/>
          <w:sz w:val="24"/>
          <w:szCs w:val="18"/>
          <w:lang w:val="kk-KZ"/>
        </w:rPr>
        <w:t>ТОО «Праймер»</w:t>
      </w:r>
      <w:r w:rsidR="00192DB8" w:rsidRPr="00192DB8">
        <w:rPr>
          <w:rFonts w:ascii="Times New Roman" w:hAnsi="Times New Roman" w:cs="Times New Roman"/>
          <w:b/>
          <w:i/>
          <w:iCs/>
          <w:color w:val="000000" w:themeColor="text1"/>
          <w:sz w:val="24"/>
          <w:szCs w:val="18"/>
          <w:lang w:val="kk-KZ"/>
        </w:rPr>
        <w:t>, Северо-Казахстанская область, г.Петропавловск, ул.</w:t>
      </w:r>
      <w:r w:rsidR="002D4E53">
        <w:rPr>
          <w:rFonts w:ascii="Times New Roman" w:hAnsi="Times New Roman" w:cs="Times New Roman"/>
          <w:b/>
          <w:i/>
          <w:iCs/>
          <w:color w:val="000000" w:themeColor="text1"/>
          <w:sz w:val="24"/>
          <w:szCs w:val="18"/>
          <w:lang w:val="kk-KZ"/>
        </w:rPr>
        <w:t>Абая 47-46</w:t>
      </w:r>
      <w:r w:rsidR="00192DB8" w:rsidRPr="00192DB8">
        <w:rPr>
          <w:rFonts w:ascii="Times New Roman" w:hAnsi="Times New Roman" w:cs="Times New Roman"/>
          <w:i/>
          <w:iCs/>
          <w:color w:val="000000" w:themeColor="text1"/>
          <w:sz w:val="24"/>
          <w:szCs w:val="18"/>
        </w:rPr>
        <w:t xml:space="preserve">, в связи с участием одного потенциального поставщика. Цена договора составит </w:t>
      </w:r>
      <w:r w:rsidR="002D4E53">
        <w:rPr>
          <w:rFonts w:ascii="Times New Roman" w:hAnsi="Times New Roman" w:cs="Times New Roman"/>
          <w:i/>
          <w:iCs/>
          <w:color w:val="000000" w:themeColor="text1"/>
          <w:sz w:val="24"/>
          <w:szCs w:val="18"/>
        </w:rPr>
        <w:t>223 500</w:t>
      </w:r>
      <w:r w:rsidR="00192DB8" w:rsidRPr="00192DB8">
        <w:rPr>
          <w:rFonts w:ascii="Times New Roman" w:hAnsi="Times New Roman" w:cs="Times New Roman"/>
          <w:i/>
          <w:iCs/>
          <w:color w:val="000000" w:themeColor="text1"/>
          <w:sz w:val="24"/>
          <w:szCs w:val="18"/>
        </w:rPr>
        <w:t xml:space="preserve"> (</w:t>
      </w:r>
      <w:r w:rsidR="002D4E53">
        <w:rPr>
          <w:rFonts w:ascii="Times New Roman" w:hAnsi="Times New Roman" w:cs="Times New Roman"/>
          <w:i/>
          <w:iCs/>
          <w:color w:val="000000" w:themeColor="text1"/>
          <w:sz w:val="24"/>
          <w:szCs w:val="18"/>
        </w:rPr>
        <w:t>двести двадцать три тысячи пятьсот</w:t>
      </w:r>
      <w:r w:rsidR="00192DB8" w:rsidRPr="00192DB8">
        <w:rPr>
          <w:rFonts w:ascii="Times New Roman" w:hAnsi="Times New Roman" w:cs="Times New Roman"/>
          <w:i/>
          <w:iCs/>
          <w:color w:val="000000" w:themeColor="text1"/>
          <w:sz w:val="24"/>
          <w:szCs w:val="18"/>
        </w:rPr>
        <w:t>) тенге 00 тиын.</w:t>
      </w:r>
    </w:p>
    <w:p w:rsidR="0073184E" w:rsidRPr="006F66A6" w:rsidRDefault="00E75F52" w:rsidP="00E75F52">
      <w:pPr>
        <w:spacing w:after="0" w:line="240" w:lineRule="auto"/>
        <w:ind w:firstLine="567"/>
        <w:rPr>
          <w:rFonts w:ascii="Times New Roman" w:hAnsi="Times New Roman" w:cs="Times New Roman"/>
          <w:b/>
          <w:i/>
          <w:color w:val="000000" w:themeColor="text1"/>
          <w:sz w:val="18"/>
          <w:szCs w:val="18"/>
        </w:rPr>
      </w:pPr>
      <w:r>
        <w:rPr>
          <w:rFonts w:ascii="Times New Roman" w:hAnsi="Times New Roman" w:cs="Times New Roman"/>
          <w:b/>
          <w:i/>
          <w:iCs/>
          <w:color w:val="000000" w:themeColor="text1"/>
          <w:sz w:val="24"/>
          <w:szCs w:val="18"/>
          <w:lang w:val="kk-KZ"/>
        </w:rPr>
        <w:t xml:space="preserve">Лот </w:t>
      </w:r>
      <w:r>
        <w:rPr>
          <w:rFonts w:ascii="Times New Roman" w:hAnsi="Times New Roman" w:cs="Times New Roman"/>
          <w:b/>
          <w:i/>
          <w:iCs/>
          <w:color w:val="000000" w:themeColor="text1"/>
          <w:sz w:val="24"/>
          <w:szCs w:val="18"/>
        </w:rPr>
        <w:t>№</w:t>
      </w:r>
      <w:r>
        <w:rPr>
          <w:rFonts w:ascii="Times New Roman" w:hAnsi="Times New Roman" w:cs="Times New Roman"/>
          <w:b/>
          <w:i/>
          <w:iCs/>
          <w:color w:val="000000" w:themeColor="text1"/>
          <w:sz w:val="24"/>
          <w:szCs w:val="18"/>
        </w:rPr>
        <w:t>1,</w:t>
      </w:r>
      <w:r w:rsidRPr="00E75F52">
        <w:rPr>
          <w:rFonts w:ascii="Times New Roman" w:hAnsi="Times New Roman" w:cs="Times New Roman"/>
          <w:b/>
          <w:i/>
          <w:iCs/>
          <w:color w:val="000000" w:themeColor="text1"/>
          <w:sz w:val="24"/>
          <w:szCs w:val="18"/>
          <w:lang w:val="kk-KZ"/>
        </w:rPr>
        <w:t xml:space="preserve"> </w:t>
      </w:r>
      <w:r>
        <w:rPr>
          <w:rFonts w:ascii="Times New Roman" w:hAnsi="Times New Roman" w:cs="Times New Roman"/>
          <w:b/>
          <w:i/>
          <w:iCs/>
          <w:color w:val="000000" w:themeColor="text1"/>
          <w:sz w:val="24"/>
          <w:szCs w:val="18"/>
          <w:lang w:val="kk-KZ"/>
        </w:rPr>
        <w:t xml:space="preserve">Лот </w:t>
      </w:r>
      <w:r>
        <w:rPr>
          <w:rFonts w:ascii="Times New Roman" w:hAnsi="Times New Roman" w:cs="Times New Roman"/>
          <w:b/>
          <w:i/>
          <w:iCs/>
          <w:color w:val="000000" w:themeColor="text1"/>
          <w:sz w:val="24"/>
          <w:szCs w:val="18"/>
        </w:rPr>
        <w:t>№</w:t>
      </w:r>
      <w:r>
        <w:rPr>
          <w:rFonts w:ascii="Times New Roman" w:hAnsi="Times New Roman" w:cs="Times New Roman"/>
          <w:b/>
          <w:i/>
          <w:iCs/>
          <w:color w:val="000000" w:themeColor="text1"/>
          <w:sz w:val="24"/>
          <w:szCs w:val="18"/>
        </w:rPr>
        <w:t>2,</w:t>
      </w:r>
      <w:r w:rsidRPr="00E75F52">
        <w:rPr>
          <w:rFonts w:ascii="Times New Roman" w:hAnsi="Times New Roman" w:cs="Times New Roman"/>
          <w:b/>
          <w:i/>
          <w:iCs/>
          <w:color w:val="000000" w:themeColor="text1"/>
          <w:sz w:val="24"/>
          <w:szCs w:val="18"/>
          <w:lang w:val="kk-KZ"/>
        </w:rPr>
        <w:t xml:space="preserve"> </w:t>
      </w:r>
      <w:r>
        <w:rPr>
          <w:rFonts w:ascii="Times New Roman" w:hAnsi="Times New Roman" w:cs="Times New Roman"/>
          <w:b/>
          <w:i/>
          <w:iCs/>
          <w:color w:val="000000" w:themeColor="text1"/>
          <w:sz w:val="24"/>
          <w:szCs w:val="18"/>
          <w:lang w:val="kk-KZ"/>
        </w:rPr>
        <w:t xml:space="preserve">Лот </w:t>
      </w:r>
      <w:r>
        <w:rPr>
          <w:rFonts w:ascii="Times New Roman" w:hAnsi="Times New Roman" w:cs="Times New Roman"/>
          <w:b/>
          <w:i/>
          <w:iCs/>
          <w:color w:val="000000" w:themeColor="text1"/>
          <w:sz w:val="24"/>
          <w:szCs w:val="18"/>
        </w:rPr>
        <w:t>№</w:t>
      </w:r>
      <w:r>
        <w:rPr>
          <w:rFonts w:ascii="Times New Roman" w:hAnsi="Times New Roman" w:cs="Times New Roman"/>
          <w:b/>
          <w:i/>
          <w:iCs/>
          <w:color w:val="000000" w:themeColor="text1"/>
          <w:sz w:val="24"/>
          <w:szCs w:val="18"/>
        </w:rPr>
        <w:t>3,</w:t>
      </w:r>
      <w:r w:rsidRPr="00E75F52">
        <w:rPr>
          <w:rFonts w:ascii="Times New Roman" w:hAnsi="Times New Roman" w:cs="Times New Roman"/>
          <w:b/>
          <w:i/>
          <w:iCs/>
          <w:color w:val="000000" w:themeColor="text1"/>
          <w:sz w:val="24"/>
          <w:szCs w:val="18"/>
          <w:lang w:val="kk-KZ"/>
        </w:rPr>
        <w:t xml:space="preserve"> </w:t>
      </w:r>
      <w:r>
        <w:rPr>
          <w:rFonts w:ascii="Times New Roman" w:hAnsi="Times New Roman" w:cs="Times New Roman"/>
          <w:b/>
          <w:i/>
          <w:iCs/>
          <w:color w:val="000000" w:themeColor="text1"/>
          <w:sz w:val="24"/>
          <w:szCs w:val="18"/>
          <w:lang w:val="kk-KZ"/>
        </w:rPr>
        <w:t xml:space="preserve">Лот </w:t>
      </w:r>
      <w:r>
        <w:rPr>
          <w:rFonts w:ascii="Times New Roman" w:hAnsi="Times New Roman" w:cs="Times New Roman"/>
          <w:b/>
          <w:i/>
          <w:iCs/>
          <w:color w:val="000000" w:themeColor="text1"/>
          <w:sz w:val="24"/>
          <w:szCs w:val="18"/>
        </w:rPr>
        <w:t>№</w:t>
      </w:r>
      <w:r>
        <w:rPr>
          <w:rFonts w:ascii="Times New Roman" w:hAnsi="Times New Roman" w:cs="Times New Roman"/>
          <w:b/>
          <w:i/>
          <w:iCs/>
          <w:color w:val="000000" w:themeColor="text1"/>
          <w:sz w:val="24"/>
          <w:szCs w:val="18"/>
        </w:rPr>
        <w:t>10,</w:t>
      </w:r>
      <w:r w:rsidRPr="00E75F52">
        <w:rPr>
          <w:rFonts w:ascii="Times New Roman" w:hAnsi="Times New Roman" w:cs="Times New Roman"/>
          <w:b/>
          <w:i/>
          <w:iCs/>
          <w:color w:val="000000" w:themeColor="text1"/>
          <w:sz w:val="24"/>
          <w:szCs w:val="18"/>
          <w:lang w:val="kk-KZ"/>
        </w:rPr>
        <w:t xml:space="preserve"> </w:t>
      </w:r>
      <w:r>
        <w:rPr>
          <w:rFonts w:ascii="Times New Roman" w:hAnsi="Times New Roman" w:cs="Times New Roman"/>
          <w:b/>
          <w:i/>
          <w:iCs/>
          <w:color w:val="000000" w:themeColor="text1"/>
          <w:sz w:val="24"/>
          <w:szCs w:val="18"/>
          <w:lang w:val="kk-KZ"/>
        </w:rPr>
        <w:t xml:space="preserve">Лот </w:t>
      </w:r>
      <w:r>
        <w:rPr>
          <w:rFonts w:ascii="Times New Roman" w:hAnsi="Times New Roman" w:cs="Times New Roman"/>
          <w:b/>
          <w:i/>
          <w:iCs/>
          <w:color w:val="000000" w:themeColor="text1"/>
          <w:sz w:val="24"/>
          <w:szCs w:val="18"/>
        </w:rPr>
        <w:t>№</w:t>
      </w:r>
      <w:r>
        <w:rPr>
          <w:rFonts w:ascii="Times New Roman" w:hAnsi="Times New Roman" w:cs="Times New Roman"/>
          <w:b/>
          <w:i/>
          <w:iCs/>
          <w:color w:val="000000" w:themeColor="text1"/>
          <w:sz w:val="24"/>
          <w:szCs w:val="18"/>
        </w:rPr>
        <w:t>11,</w:t>
      </w:r>
      <w:r w:rsidRPr="00E75F52">
        <w:rPr>
          <w:rFonts w:ascii="Times New Roman" w:hAnsi="Times New Roman" w:cs="Times New Roman"/>
          <w:b/>
          <w:i/>
          <w:iCs/>
          <w:color w:val="000000" w:themeColor="text1"/>
          <w:sz w:val="24"/>
          <w:szCs w:val="18"/>
          <w:lang w:val="kk-KZ"/>
        </w:rPr>
        <w:t xml:space="preserve"> </w:t>
      </w:r>
      <w:r>
        <w:rPr>
          <w:rFonts w:ascii="Times New Roman" w:hAnsi="Times New Roman" w:cs="Times New Roman"/>
          <w:b/>
          <w:i/>
          <w:iCs/>
          <w:color w:val="000000" w:themeColor="text1"/>
          <w:sz w:val="24"/>
          <w:szCs w:val="18"/>
          <w:lang w:val="kk-KZ"/>
        </w:rPr>
        <w:t xml:space="preserve">Лот </w:t>
      </w:r>
      <w:r>
        <w:rPr>
          <w:rFonts w:ascii="Times New Roman" w:hAnsi="Times New Roman" w:cs="Times New Roman"/>
          <w:b/>
          <w:i/>
          <w:iCs/>
          <w:color w:val="000000" w:themeColor="text1"/>
          <w:sz w:val="24"/>
          <w:szCs w:val="18"/>
        </w:rPr>
        <w:t>№</w:t>
      </w:r>
      <w:r>
        <w:rPr>
          <w:rFonts w:ascii="Times New Roman" w:hAnsi="Times New Roman" w:cs="Times New Roman"/>
          <w:b/>
          <w:i/>
          <w:iCs/>
          <w:color w:val="000000" w:themeColor="text1"/>
          <w:sz w:val="24"/>
          <w:szCs w:val="18"/>
        </w:rPr>
        <w:t>12</w:t>
      </w:r>
      <w:r>
        <w:rPr>
          <w:rFonts w:ascii="Times New Roman" w:hAnsi="Times New Roman" w:cs="Times New Roman"/>
          <w:b/>
          <w:i/>
          <w:iCs/>
          <w:color w:val="000000" w:themeColor="text1"/>
          <w:sz w:val="24"/>
          <w:szCs w:val="18"/>
          <w:lang w:val="kk-KZ"/>
        </w:rPr>
        <w:t>,</w:t>
      </w:r>
      <w:r w:rsidRPr="00E75F52">
        <w:rPr>
          <w:rFonts w:ascii="Times New Roman" w:hAnsi="Times New Roman" w:cs="Times New Roman"/>
          <w:b/>
          <w:i/>
          <w:iCs/>
          <w:color w:val="000000" w:themeColor="text1"/>
          <w:sz w:val="24"/>
          <w:szCs w:val="18"/>
          <w:lang w:val="kk-KZ"/>
        </w:rPr>
        <w:t xml:space="preserve"> </w:t>
      </w:r>
      <w:r>
        <w:rPr>
          <w:rFonts w:ascii="Times New Roman" w:hAnsi="Times New Roman" w:cs="Times New Roman"/>
          <w:b/>
          <w:i/>
          <w:iCs/>
          <w:color w:val="000000" w:themeColor="text1"/>
          <w:sz w:val="24"/>
          <w:szCs w:val="18"/>
          <w:lang w:val="kk-KZ"/>
        </w:rPr>
        <w:t xml:space="preserve">Лот </w:t>
      </w:r>
      <w:r>
        <w:rPr>
          <w:rFonts w:ascii="Times New Roman" w:hAnsi="Times New Roman" w:cs="Times New Roman"/>
          <w:b/>
          <w:i/>
          <w:iCs/>
          <w:color w:val="000000" w:themeColor="text1"/>
          <w:sz w:val="24"/>
          <w:szCs w:val="18"/>
        </w:rPr>
        <w:t>№</w:t>
      </w:r>
      <w:r>
        <w:rPr>
          <w:rFonts w:ascii="Times New Roman" w:hAnsi="Times New Roman" w:cs="Times New Roman"/>
          <w:b/>
          <w:i/>
          <w:iCs/>
          <w:color w:val="000000" w:themeColor="text1"/>
          <w:sz w:val="24"/>
          <w:szCs w:val="18"/>
        </w:rPr>
        <w:t>13,</w:t>
      </w:r>
      <w:r w:rsidRPr="00E75F52">
        <w:rPr>
          <w:rFonts w:ascii="Times New Roman" w:hAnsi="Times New Roman" w:cs="Times New Roman"/>
          <w:b/>
          <w:i/>
          <w:iCs/>
          <w:color w:val="000000" w:themeColor="text1"/>
          <w:sz w:val="24"/>
          <w:szCs w:val="18"/>
          <w:lang w:val="kk-KZ"/>
        </w:rPr>
        <w:t xml:space="preserve"> </w:t>
      </w:r>
      <w:r>
        <w:rPr>
          <w:rFonts w:ascii="Times New Roman" w:hAnsi="Times New Roman" w:cs="Times New Roman"/>
          <w:b/>
          <w:i/>
          <w:iCs/>
          <w:color w:val="000000" w:themeColor="text1"/>
          <w:sz w:val="24"/>
          <w:szCs w:val="18"/>
          <w:lang w:val="kk-KZ"/>
        </w:rPr>
        <w:t xml:space="preserve">Лот </w:t>
      </w:r>
      <w:r>
        <w:rPr>
          <w:rFonts w:ascii="Times New Roman" w:hAnsi="Times New Roman" w:cs="Times New Roman"/>
          <w:b/>
          <w:i/>
          <w:iCs/>
          <w:color w:val="000000" w:themeColor="text1"/>
          <w:sz w:val="24"/>
          <w:szCs w:val="18"/>
        </w:rPr>
        <w:t>№</w:t>
      </w:r>
      <w:r>
        <w:rPr>
          <w:rFonts w:ascii="Times New Roman" w:hAnsi="Times New Roman" w:cs="Times New Roman"/>
          <w:b/>
          <w:i/>
          <w:iCs/>
          <w:color w:val="000000" w:themeColor="text1"/>
          <w:sz w:val="24"/>
          <w:szCs w:val="18"/>
        </w:rPr>
        <w:t>16,</w:t>
      </w:r>
      <w:r w:rsidRPr="00E75F52">
        <w:rPr>
          <w:rFonts w:ascii="Times New Roman" w:hAnsi="Times New Roman" w:cs="Times New Roman"/>
          <w:b/>
          <w:i/>
          <w:iCs/>
          <w:color w:val="000000" w:themeColor="text1"/>
          <w:sz w:val="24"/>
          <w:szCs w:val="18"/>
          <w:lang w:val="kk-KZ"/>
        </w:rPr>
        <w:t xml:space="preserve"> </w:t>
      </w:r>
      <w:r>
        <w:rPr>
          <w:rFonts w:ascii="Times New Roman" w:hAnsi="Times New Roman" w:cs="Times New Roman"/>
          <w:b/>
          <w:i/>
          <w:iCs/>
          <w:color w:val="000000" w:themeColor="text1"/>
          <w:sz w:val="24"/>
          <w:szCs w:val="18"/>
          <w:lang w:val="kk-KZ"/>
        </w:rPr>
        <w:t xml:space="preserve">Лот </w:t>
      </w:r>
      <w:r>
        <w:rPr>
          <w:rFonts w:ascii="Times New Roman" w:hAnsi="Times New Roman" w:cs="Times New Roman"/>
          <w:b/>
          <w:i/>
          <w:iCs/>
          <w:color w:val="000000" w:themeColor="text1"/>
          <w:sz w:val="24"/>
          <w:szCs w:val="18"/>
        </w:rPr>
        <w:t>№</w:t>
      </w:r>
      <w:r>
        <w:rPr>
          <w:rFonts w:ascii="Times New Roman" w:hAnsi="Times New Roman" w:cs="Times New Roman"/>
          <w:b/>
          <w:i/>
          <w:iCs/>
          <w:color w:val="000000" w:themeColor="text1"/>
          <w:sz w:val="24"/>
          <w:szCs w:val="18"/>
        </w:rPr>
        <w:t>17,</w:t>
      </w:r>
      <w:r w:rsidRPr="00E75F52">
        <w:rPr>
          <w:rFonts w:ascii="Times New Roman" w:hAnsi="Times New Roman" w:cs="Times New Roman"/>
          <w:b/>
          <w:i/>
          <w:iCs/>
          <w:color w:val="000000" w:themeColor="text1"/>
          <w:sz w:val="24"/>
          <w:szCs w:val="18"/>
          <w:lang w:val="kk-KZ"/>
        </w:rPr>
        <w:t xml:space="preserve"> </w:t>
      </w:r>
      <w:r>
        <w:rPr>
          <w:rFonts w:ascii="Times New Roman" w:hAnsi="Times New Roman" w:cs="Times New Roman"/>
          <w:b/>
          <w:i/>
          <w:iCs/>
          <w:color w:val="000000" w:themeColor="text1"/>
          <w:sz w:val="24"/>
          <w:szCs w:val="18"/>
          <w:lang w:val="kk-KZ"/>
        </w:rPr>
        <w:t xml:space="preserve">Лот </w:t>
      </w:r>
      <w:r>
        <w:rPr>
          <w:rFonts w:ascii="Times New Roman" w:hAnsi="Times New Roman" w:cs="Times New Roman"/>
          <w:b/>
          <w:i/>
          <w:iCs/>
          <w:color w:val="000000" w:themeColor="text1"/>
          <w:sz w:val="24"/>
          <w:szCs w:val="18"/>
        </w:rPr>
        <w:t>№</w:t>
      </w:r>
      <w:r>
        <w:rPr>
          <w:rFonts w:ascii="Times New Roman" w:hAnsi="Times New Roman" w:cs="Times New Roman"/>
          <w:b/>
          <w:i/>
          <w:iCs/>
          <w:color w:val="000000" w:themeColor="text1"/>
          <w:sz w:val="24"/>
          <w:szCs w:val="18"/>
        </w:rPr>
        <w:t>21</w:t>
      </w:r>
      <w:r>
        <w:rPr>
          <w:rFonts w:ascii="Times New Roman" w:hAnsi="Times New Roman" w:cs="Times New Roman"/>
          <w:b/>
          <w:i/>
          <w:iCs/>
          <w:color w:val="000000" w:themeColor="text1"/>
          <w:sz w:val="24"/>
          <w:szCs w:val="18"/>
          <w:lang w:val="kk-KZ"/>
        </w:rPr>
        <w:t xml:space="preserve">, </w:t>
      </w:r>
      <w:r>
        <w:rPr>
          <w:rFonts w:ascii="Times New Roman" w:hAnsi="Times New Roman" w:cs="Times New Roman"/>
          <w:b/>
          <w:i/>
          <w:iCs/>
          <w:color w:val="000000" w:themeColor="text1"/>
          <w:sz w:val="24"/>
          <w:szCs w:val="18"/>
          <w:lang w:val="kk-KZ"/>
        </w:rPr>
        <w:t xml:space="preserve">Лот </w:t>
      </w:r>
      <w:r>
        <w:rPr>
          <w:rFonts w:ascii="Times New Roman" w:hAnsi="Times New Roman" w:cs="Times New Roman"/>
          <w:b/>
          <w:i/>
          <w:iCs/>
          <w:color w:val="000000" w:themeColor="text1"/>
          <w:sz w:val="24"/>
          <w:szCs w:val="18"/>
        </w:rPr>
        <w:t>№</w:t>
      </w:r>
      <w:r>
        <w:rPr>
          <w:rFonts w:ascii="Times New Roman" w:hAnsi="Times New Roman" w:cs="Times New Roman"/>
          <w:b/>
          <w:i/>
          <w:iCs/>
          <w:color w:val="000000" w:themeColor="text1"/>
          <w:sz w:val="24"/>
          <w:szCs w:val="18"/>
        </w:rPr>
        <w:t>23,</w:t>
      </w:r>
      <w:r w:rsidRPr="00E75F52">
        <w:rPr>
          <w:rFonts w:ascii="Times New Roman" w:hAnsi="Times New Roman" w:cs="Times New Roman"/>
          <w:b/>
          <w:i/>
          <w:iCs/>
          <w:color w:val="000000" w:themeColor="text1"/>
          <w:sz w:val="24"/>
          <w:szCs w:val="18"/>
          <w:lang w:val="kk-KZ"/>
        </w:rPr>
        <w:t xml:space="preserve"> </w:t>
      </w:r>
      <w:r>
        <w:rPr>
          <w:rFonts w:ascii="Times New Roman" w:hAnsi="Times New Roman" w:cs="Times New Roman"/>
          <w:b/>
          <w:i/>
          <w:iCs/>
          <w:color w:val="000000" w:themeColor="text1"/>
          <w:sz w:val="24"/>
          <w:szCs w:val="18"/>
          <w:lang w:val="kk-KZ"/>
        </w:rPr>
        <w:t xml:space="preserve">Лот </w:t>
      </w:r>
      <w:r>
        <w:rPr>
          <w:rFonts w:ascii="Times New Roman" w:hAnsi="Times New Roman" w:cs="Times New Roman"/>
          <w:b/>
          <w:i/>
          <w:iCs/>
          <w:color w:val="000000" w:themeColor="text1"/>
          <w:sz w:val="24"/>
          <w:szCs w:val="18"/>
        </w:rPr>
        <w:t>№</w:t>
      </w:r>
      <w:r>
        <w:rPr>
          <w:rFonts w:ascii="Times New Roman" w:hAnsi="Times New Roman" w:cs="Times New Roman"/>
          <w:b/>
          <w:i/>
          <w:iCs/>
          <w:color w:val="000000" w:themeColor="text1"/>
          <w:sz w:val="24"/>
          <w:szCs w:val="18"/>
        </w:rPr>
        <w:t>24,</w:t>
      </w:r>
      <w:r w:rsidRPr="00E75F52">
        <w:rPr>
          <w:rFonts w:ascii="Times New Roman" w:hAnsi="Times New Roman" w:cs="Times New Roman"/>
          <w:b/>
          <w:i/>
          <w:iCs/>
          <w:color w:val="000000" w:themeColor="text1"/>
          <w:sz w:val="24"/>
          <w:szCs w:val="18"/>
          <w:lang w:val="kk-KZ"/>
        </w:rPr>
        <w:t xml:space="preserve"> </w:t>
      </w:r>
      <w:r>
        <w:rPr>
          <w:rFonts w:ascii="Times New Roman" w:hAnsi="Times New Roman" w:cs="Times New Roman"/>
          <w:b/>
          <w:i/>
          <w:iCs/>
          <w:color w:val="000000" w:themeColor="text1"/>
          <w:sz w:val="24"/>
          <w:szCs w:val="18"/>
          <w:lang w:val="kk-KZ"/>
        </w:rPr>
        <w:t xml:space="preserve">Лот </w:t>
      </w:r>
      <w:r>
        <w:rPr>
          <w:rFonts w:ascii="Times New Roman" w:hAnsi="Times New Roman" w:cs="Times New Roman"/>
          <w:b/>
          <w:i/>
          <w:iCs/>
          <w:color w:val="000000" w:themeColor="text1"/>
          <w:sz w:val="24"/>
          <w:szCs w:val="18"/>
        </w:rPr>
        <w:t>№</w:t>
      </w:r>
      <w:r>
        <w:rPr>
          <w:rFonts w:ascii="Times New Roman" w:hAnsi="Times New Roman" w:cs="Times New Roman"/>
          <w:b/>
          <w:i/>
          <w:iCs/>
          <w:color w:val="000000" w:themeColor="text1"/>
          <w:sz w:val="24"/>
          <w:szCs w:val="18"/>
        </w:rPr>
        <w:t>25,</w:t>
      </w:r>
      <w:r w:rsidRPr="00E75F52">
        <w:rPr>
          <w:rFonts w:ascii="Times New Roman" w:hAnsi="Times New Roman" w:cs="Times New Roman"/>
          <w:b/>
          <w:i/>
          <w:iCs/>
          <w:color w:val="000000" w:themeColor="text1"/>
          <w:sz w:val="24"/>
          <w:szCs w:val="18"/>
          <w:lang w:val="kk-KZ"/>
        </w:rPr>
        <w:t xml:space="preserve"> </w:t>
      </w:r>
      <w:r>
        <w:rPr>
          <w:rFonts w:ascii="Times New Roman" w:hAnsi="Times New Roman" w:cs="Times New Roman"/>
          <w:b/>
          <w:i/>
          <w:iCs/>
          <w:color w:val="000000" w:themeColor="text1"/>
          <w:sz w:val="24"/>
          <w:szCs w:val="18"/>
          <w:lang w:val="kk-KZ"/>
        </w:rPr>
        <w:t xml:space="preserve">Лот </w:t>
      </w:r>
      <w:r>
        <w:rPr>
          <w:rFonts w:ascii="Times New Roman" w:hAnsi="Times New Roman" w:cs="Times New Roman"/>
          <w:b/>
          <w:i/>
          <w:iCs/>
          <w:color w:val="000000" w:themeColor="text1"/>
          <w:sz w:val="24"/>
          <w:szCs w:val="18"/>
        </w:rPr>
        <w:t>№</w:t>
      </w:r>
      <w:r>
        <w:rPr>
          <w:rFonts w:ascii="Times New Roman" w:hAnsi="Times New Roman" w:cs="Times New Roman"/>
          <w:b/>
          <w:i/>
          <w:iCs/>
          <w:color w:val="000000" w:themeColor="text1"/>
          <w:sz w:val="24"/>
          <w:szCs w:val="18"/>
        </w:rPr>
        <w:t>26,</w:t>
      </w:r>
      <w:r w:rsidRPr="00E75F52">
        <w:rPr>
          <w:rFonts w:ascii="Times New Roman" w:hAnsi="Times New Roman" w:cs="Times New Roman"/>
          <w:b/>
          <w:i/>
          <w:iCs/>
          <w:color w:val="000000" w:themeColor="text1"/>
          <w:sz w:val="24"/>
          <w:szCs w:val="18"/>
          <w:lang w:val="kk-KZ"/>
        </w:rPr>
        <w:t xml:space="preserve"> </w:t>
      </w:r>
      <w:r>
        <w:rPr>
          <w:rFonts w:ascii="Times New Roman" w:hAnsi="Times New Roman" w:cs="Times New Roman"/>
          <w:b/>
          <w:i/>
          <w:iCs/>
          <w:color w:val="000000" w:themeColor="text1"/>
          <w:sz w:val="24"/>
          <w:szCs w:val="18"/>
          <w:lang w:val="kk-KZ"/>
        </w:rPr>
        <w:t xml:space="preserve">Лот </w:t>
      </w:r>
      <w:r>
        <w:rPr>
          <w:rFonts w:ascii="Times New Roman" w:hAnsi="Times New Roman" w:cs="Times New Roman"/>
          <w:b/>
          <w:i/>
          <w:iCs/>
          <w:color w:val="000000" w:themeColor="text1"/>
          <w:sz w:val="24"/>
          <w:szCs w:val="18"/>
        </w:rPr>
        <w:t>№</w:t>
      </w:r>
      <w:r>
        <w:rPr>
          <w:rFonts w:ascii="Times New Roman" w:hAnsi="Times New Roman" w:cs="Times New Roman"/>
          <w:b/>
          <w:i/>
          <w:iCs/>
          <w:color w:val="000000" w:themeColor="text1"/>
          <w:sz w:val="24"/>
          <w:szCs w:val="18"/>
        </w:rPr>
        <w:t xml:space="preserve">27 </w:t>
      </w:r>
      <w:r w:rsidRPr="00F9496B">
        <w:rPr>
          <w:rFonts w:ascii="Times New Roman" w:hAnsi="Times New Roman" w:cs="Times New Roman"/>
          <w:i/>
          <w:sz w:val="24"/>
          <w:szCs w:val="24"/>
          <w:lang w:val="kk-KZ"/>
        </w:rPr>
        <w:t>Признать не состоявшимся в связи с непредставлением ценовых предложений</w:t>
      </w:r>
      <w:r>
        <w:rPr>
          <w:rFonts w:ascii="Times New Roman" w:hAnsi="Times New Roman" w:cs="Times New Roman"/>
          <w:i/>
          <w:sz w:val="24"/>
          <w:szCs w:val="24"/>
          <w:lang w:val="kk-KZ"/>
        </w:rPr>
        <w:t>.</w:t>
      </w:r>
    </w:p>
    <w:p w:rsidR="0073184E" w:rsidRPr="0073184E" w:rsidRDefault="0073184E" w:rsidP="00A64BE4">
      <w:pPr>
        <w:pStyle w:val="a3"/>
        <w:spacing w:after="0" w:line="240" w:lineRule="auto"/>
        <w:ind w:left="0" w:firstLine="360"/>
        <w:jc w:val="both"/>
        <w:rPr>
          <w:rFonts w:ascii="Times New Roman" w:hAnsi="Times New Roman" w:cs="Times New Roman"/>
          <w:b/>
          <w:szCs w:val="18"/>
          <w:u w:val="single"/>
          <w:lang w:val="kk-KZ"/>
        </w:rPr>
      </w:pPr>
      <w:r w:rsidRPr="0073184E">
        <w:rPr>
          <w:rFonts w:ascii="Times New Roman" w:hAnsi="Times New Roman" w:cs="Times New Roman"/>
          <w:b/>
          <w:i/>
          <w:iCs/>
          <w:color w:val="000000"/>
          <w:szCs w:val="18"/>
          <w:u w:val="single"/>
        </w:rPr>
        <w:t>Победителям в течение десяти календарных дней представить Заказчику документы, подтверждающие соответствие квалификационным требованиям согласно п.113 главы 10 Правил организации и проведения закупа лекарственных средств, профилактических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ПП РК от 30 октября 2009 года №1729, ПП РК от 08 ноября 2017 года №719</w:t>
      </w:r>
    </w:p>
    <w:p w:rsidR="00A3659C" w:rsidRDefault="00A3659C" w:rsidP="000138AB">
      <w:pPr>
        <w:spacing w:after="0" w:line="240" w:lineRule="auto"/>
        <w:jc w:val="center"/>
        <w:rPr>
          <w:rFonts w:ascii="Times New Roman" w:hAnsi="Times New Roman" w:cs="Times New Roman"/>
          <w:b/>
          <w:sz w:val="24"/>
          <w:szCs w:val="24"/>
          <w:lang w:val="kk-KZ"/>
        </w:rPr>
      </w:pPr>
    </w:p>
    <w:p w:rsidR="00D5341F" w:rsidRDefault="000E664C" w:rsidP="000138AB">
      <w:pPr>
        <w:spacing w:after="0" w:line="240" w:lineRule="auto"/>
        <w:jc w:val="center"/>
        <w:rPr>
          <w:rFonts w:ascii="Times New Roman" w:hAnsi="Times New Roman" w:cs="Times New Roman"/>
          <w:b/>
          <w:sz w:val="24"/>
          <w:szCs w:val="24"/>
          <w:lang w:val="kk-KZ"/>
        </w:rPr>
      </w:pPr>
      <w:r w:rsidRPr="0066290A">
        <w:rPr>
          <w:rFonts w:ascii="Times New Roman" w:hAnsi="Times New Roman" w:cs="Times New Roman"/>
          <w:b/>
          <w:sz w:val="24"/>
          <w:szCs w:val="24"/>
          <w:lang w:val="kk-KZ"/>
        </w:rPr>
        <w:t xml:space="preserve">Главный врач   </w:t>
      </w:r>
      <w:r w:rsidR="008760CB">
        <w:rPr>
          <w:rFonts w:ascii="Times New Roman" w:hAnsi="Times New Roman" w:cs="Times New Roman"/>
          <w:b/>
          <w:sz w:val="24"/>
          <w:szCs w:val="24"/>
          <w:lang w:val="kk-KZ"/>
        </w:rPr>
        <w:t xml:space="preserve">            </w:t>
      </w:r>
      <w:r w:rsidRPr="0066290A">
        <w:rPr>
          <w:rFonts w:ascii="Times New Roman" w:hAnsi="Times New Roman" w:cs="Times New Roman"/>
          <w:b/>
          <w:sz w:val="24"/>
          <w:szCs w:val="24"/>
          <w:lang w:val="kk-KZ"/>
        </w:rPr>
        <w:t xml:space="preserve">                                                     И.Э Ланда</w:t>
      </w:r>
    </w:p>
    <w:p w:rsidR="000138AB" w:rsidRPr="00B12EDF" w:rsidRDefault="00E3587D" w:rsidP="001A5964">
      <w:pPr>
        <w:spacing w:after="0" w:line="240" w:lineRule="auto"/>
        <w:contextualSpacing/>
        <w:jc w:val="center"/>
        <w:rPr>
          <w:rFonts w:ascii="Times New Roman" w:hAnsi="Times New Roman" w:cs="Times New Roman"/>
          <w:b/>
          <w:sz w:val="24"/>
          <w:szCs w:val="24"/>
          <w:lang w:val="kk-KZ"/>
        </w:rPr>
      </w:pPr>
      <w:bookmarkStart w:id="1" w:name="_GoBack"/>
      <w:bookmarkEnd w:id="1"/>
      <w:r>
        <w:rPr>
          <w:rFonts w:ascii="Times New Roman" w:hAnsi="Times New Roman" w:cs="Times New Roman"/>
          <w:b/>
          <w:sz w:val="24"/>
          <w:szCs w:val="24"/>
          <w:lang w:val="kk-KZ"/>
        </w:rPr>
        <w:lastRenderedPageBreak/>
        <w:t>Б</w:t>
      </w:r>
      <w:r w:rsidR="000138AB" w:rsidRPr="00B12EDF">
        <w:rPr>
          <w:rFonts w:ascii="Times New Roman" w:hAnsi="Times New Roman" w:cs="Times New Roman"/>
          <w:b/>
          <w:sz w:val="24"/>
          <w:szCs w:val="24"/>
          <w:lang w:val="kk-KZ"/>
        </w:rPr>
        <w:t xml:space="preserve">аға ұсыныстарына сұрау салу тәсілімен мемлекеттік  сатып алу қорытындысы туралы </w:t>
      </w:r>
      <w:r w:rsidRPr="00E3587D">
        <w:rPr>
          <w:rFonts w:ascii="Times New Roman" w:hAnsi="Times New Roman" w:cs="Times New Roman"/>
          <w:b/>
          <w:sz w:val="24"/>
          <w:szCs w:val="24"/>
          <w:lang w:val="kk-KZ"/>
        </w:rPr>
        <w:t xml:space="preserve">№ </w:t>
      </w:r>
      <w:r>
        <w:rPr>
          <w:rFonts w:ascii="Times New Roman" w:hAnsi="Times New Roman" w:cs="Times New Roman"/>
          <w:b/>
          <w:sz w:val="24"/>
          <w:szCs w:val="24"/>
          <w:lang w:val="kk-KZ"/>
        </w:rPr>
        <w:t>02</w:t>
      </w:r>
      <w:r w:rsidR="00F9496B">
        <w:rPr>
          <w:rFonts w:ascii="Times New Roman" w:hAnsi="Times New Roman" w:cs="Times New Roman"/>
          <w:b/>
          <w:sz w:val="24"/>
          <w:szCs w:val="24"/>
          <w:lang w:val="kk-KZ"/>
        </w:rPr>
        <w:t>8</w:t>
      </w:r>
      <w:r w:rsidRPr="00E3587D">
        <w:rPr>
          <w:rFonts w:ascii="Times New Roman" w:hAnsi="Times New Roman" w:cs="Times New Roman"/>
          <w:b/>
          <w:sz w:val="24"/>
          <w:szCs w:val="24"/>
          <w:lang w:val="kk-KZ"/>
        </w:rPr>
        <w:t xml:space="preserve"> </w:t>
      </w:r>
      <w:r w:rsidR="000138AB" w:rsidRPr="00B12EDF">
        <w:rPr>
          <w:rFonts w:ascii="Times New Roman" w:hAnsi="Times New Roman" w:cs="Times New Roman"/>
          <w:b/>
          <w:sz w:val="24"/>
          <w:szCs w:val="24"/>
          <w:lang w:val="kk-KZ"/>
        </w:rPr>
        <w:t>хаттама</w:t>
      </w:r>
    </w:p>
    <w:p w:rsidR="000138AB" w:rsidRDefault="00A10478" w:rsidP="001A5964">
      <w:pPr>
        <w:pStyle w:val="7"/>
        <w:spacing w:before="0" w:line="240" w:lineRule="auto"/>
        <w:contextualSpacing/>
        <w:jc w:val="center"/>
        <w:rPr>
          <w:rFonts w:ascii="Times New Roman" w:eastAsiaTheme="minorEastAsia" w:hAnsi="Times New Roman" w:cs="Times New Roman"/>
          <w:iCs w:val="0"/>
          <w:color w:val="auto"/>
          <w:sz w:val="24"/>
          <w:szCs w:val="24"/>
          <w:u w:val="single"/>
          <w:lang w:val="kk-KZ"/>
        </w:rPr>
      </w:pPr>
      <w:r w:rsidRPr="00B12EDF">
        <w:rPr>
          <w:rFonts w:ascii="Times New Roman" w:eastAsiaTheme="minorEastAsia" w:hAnsi="Times New Roman" w:cs="Times New Roman"/>
          <w:iCs w:val="0"/>
          <w:color w:val="auto"/>
          <w:sz w:val="24"/>
          <w:szCs w:val="24"/>
          <w:u w:val="single"/>
          <w:lang w:val="kk-KZ"/>
        </w:rPr>
        <w:t>201</w:t>
      </w:r>
      <w:r w:rsidR="00687CF6">
        <w:rPr>
          <w:rFonts w:ascii="Times New Roman" w:eastAsiaTheme="minorEastAsia" w:hAnsi="Times New Roman" w:cs="Times New Roman"/>
          <w:iCs w:val="0"/>
          <w:color w:val="auto"/>
          <w:sz w:val="24"/>
          <w:szCs w:val="24"/>
          <w:u w:val="single"/>
          <w:lang w:val="kk-KZ"/>
        </w:rPr>
        <w:t>9</w:t>
      </w:r>
      <w:r w:rsidRPr="00B12EDF">
        <w:rPr>
          <w:rFonts w:ascii="Times New Roman" w:eastAsiaTheme="minorEastAsia" w:hAnsi="Times New Roman" w:cs="Times New Roman"/>
          <w:iCs w:val="0"/>
          <w:color w:val="auto"/>
          <w:sz w:val="24"/>
          <w:szCs w:val="24"/>
          <w:u w:val="single"/>
          <w:lang w:val="kk-KZ"/>
        </w:rPr>
        <w:t xml:space="preserve"> жылғы </w:t>
      </w:r>
      <w:r w:rsidR="00192DB8">
        <w:rPr>
          <w:rFonts w:ascii="Times New Roman" w:eastAsiaTheme="minorEastAsia" w:hAnsi="Times New Roman" w:cs="Times New Roman"/>
          <w:iCs w:val="0"/>
          <w:color w:val="auto"/>
          <w:sz w:val="24"/>
          <w:szCs w:val="24"/>
          <w:u w:val="single"/>
          <w:lang w:val="kk-KZ"/>
        </w:rPr>
        <w:t>18</w:t>
      </w:r>
      <w:r w:rsidR="00CC215C" w:rsidRPr="00B12EDF">
        <w:rPr>
          <w:rFonts w:ascii="Times New Roman" w:eastAsiaTheme="minorEastAsia" w:hAnsi="Times New Roman" w:cs="Times New Roman"/>
          <w:iCs w:val="0"/>
          <w:color w:val="auto"/>
          <w:sz w:val="24"/>
          <w:szCs w:val="24"/>
          <w:u w:val="single"/>
          <w:lang w:val="kk-KZ"/>
        </w:rPr>
        <w:t>.</w:t>
      </w:r>
      <w:r w:rsidR="00813903">
        <w:rPr>
          <w:rFonts w:ascii="Times New Roman" w:eastAsiaTheme="minorEastAsia" w:hAnsi="Times New Roman" w:cs="Times New Roman"/>
          <w:iCs w:val="0"/>
          <w:color w:val="auto"/>
          <w:sz w:val="24"/>
          <w:szCs w:val="24"/>
          <w:u w:val="single"/>
          <w:lang w:val="kk-KZ"/>
        </w:rPr>
        <w:t>0</w:t>
      </w:r>
      <w:r w:rsidR="00EC00EF">
        <w:rPr>
          <w:rFonts w:ascii="Times New Roman" w:eastAsiaTheme="minorEastAsia" w:hAnsi="Times New Roman" w:cs="Times New Roman"/>
          <w:iCs w:val="0"/>
          <w:color w:val="auto"/>
          <w:sz w:val="24"/>
          <w:szCs w:val="24"/>
          <w:u w:val="single"/>
          <w:lang w:val="kk-KZ"/>
        </w:rPr>
        <w:t>6</w:t>
      </w:r>
      <w:r w:rsidRPr="00B12EDF">
        <w:rPr>
          <w:rFonts w:ascii="Times New Roman" w:eastAsiaTheme="minorEastAsia" w:hAnsi="Times New Roman" w:cs="Times New Roman"/>
          <w:iCs w:val="0"/>
          <w:color w:val="auto"/>
          <w:sz w:val="24"/>
          <w:szCs w:val="24"/>
          <w:u w:val="single"/>
          <w:lang w:val="kk-KZ"/>
        </w:rPr>
        <w:t xml:space="preserve"> №</w:t>
      </w:r>
      <w:r w:rsidR="00813903">
        <w:rPr>
          <w:rFonts w:ascii="Times New Roman" w:eastAsiaTheme="minorEastAsia" w:hAnsi="Times New Roman" w:cs="Times New Roman"/>
          <w:iCs w:val="0"/>
          <w:color w:val="auto"/>
          <w:sz w:val="24"/>
          <w:szCs w:val="24"/>
          <w:u w:val="single"/>
          <w:lang w:val="kk-KZ"/>
        </w:rPr>
        <w:t>0</w:t>
      </w:r>
      <w:r w:rsidR="00D94CDF">
        <w:rPr>
          <w:rFonts w:ascii="Times New Roman" w:eastAsiaTheme="minorEastAsia" w:hAnsi="Times New Roman" w:cs="Times New Roman"/>
          <w:iCs w:val="0"/>
          <w:color w:val="auto"/>
          <w:sz w:val="24"/>
          <w:szCs w:val="24"/>
          <w:u w:val="single"/>
          <w:lang w:val="kk-KZ"/>
        </w:rPr>
        <w:t>2</w:t>
      </w:r>
      <w:r w:rsidR="00F9496B">
        <w:rPr>
          <w:rFonts w:ascii="Times New Roman" w:eastAsiaTheme="minorEastAsia" w:hAnsi="Times New Roman" w:cs="Times New Roman"/>
          <w:iCs w:val="0"/>
          <w:color w:val="auto"/>
          <w:sz w:val="24"/>
          <w:szCs w:val="24"/>
          <w:u w:val="single"/>
          <w:lang w:val="kk-KZ"/>
        </w:rPr>
        <w:t>6</w:t>
      </w:r>
      <w:r w:rsidR="00687CF6">
        <w:rPr>
          <w:rFonts w:ascii="Times New Roman" w:eastAsiaTheme="minorEastAsia" w:hAnsi="Times New Roman" w:cs="Times New Roman"/>
          <w:iCs w:val="0"/>
          <w:color w:val="auto"/>
          <w:sz w:val="24"/>
          <w:szCs w:val="24"/>
          <w:u w:val="single"/>
          <w:lang w:val="kk-KZ"/>
        </w:rPr>
        <w:t xml:space="preserve"> </w:t>
      </w:r>
      <w:r w:rsidR="000138AB" w:rsidRPr="00B12EDF">
        <w:rPr>
          <w:rFonts w:ascii="Times New Roman" w:eastAsiaTheme="minorEastAsia" w:hAnsi="Times New Roman" w:cs="Times New Roman"/>
          <w:iCs w:val="0"/>
          <w:color w:val="auto"/>
          <w:sz w:val="24"/>
          <w:szCs w:val="24"/>
          <w:u w:val="single"/>
          <w:lang w:val="kk-KZ"/>
        </w:rPr>
        <w:t xml:space="preserve">ДӘРІ-ДӘРМЕКТІК ЗАТТАР, МЕДИЦИНАДА ҚОЛДАНУҒА АРНАЛҒАН БҰЙЫМДАРДЫ САТЫП АЛУ </w:t>
      </w:r>
    </w:p>
    <w:p w:rsidR="000138AB" w:rsidRPr="00B377D6" w:rsidRDefault="000138AB" w:rsidP="00A64BE4">
      <w:pPr>
        <w:spacing w:after="0" w:line="240" w:lineRule="auto"/>
        <w:jc w:val="center"/>
        <w:rPr>
          <w:rFonts w:ascii="Times New Roman" w:hAnsi="Times New Roman" w:cs="Times New Roman"/>
          <w:b/>
          <w:sz w:val="24"/>
          <w:szCs w:val="24"/>
          <w:u w:val="single"/>
          <w:lang w:val="kk-KZ"/>
        </w:rPr>
      </w:pPr>
      <w:r w:rsidRPr="00B377D6">
        <w:rPr>
          <w:rFonts w:ascii="Times New Roman" w:hAnsi="Times New Roman" w:cs="Times New Roman"/>
          <w:b/>
          <w:sz w:val="24"/>
          <w:szCs w:val="24"/>
          <w:u w:val="single"/>
          <w:lang w:val="kk-KZ"/>
        </w:rPr>
        <w:t>Петропавл қаласы</w:t>
      </w:r>
      <w:r w:rsidRPr="00B377D6">
        <w:rPr>
          <w:rFonts w:ascii="Times New Roman" w:hAnsi="Times New Roman" w:cs="Times New Roman"/>
          <w:b/>
          <w:sz w:val="24"/>
          <w:szCs w:val="24"/>
          <w:lang w:val="kk-KZ"/>
        </w:rPr>
        <w:tab/>
      </w:r>
      <w:r w:rsidR="00B377D6">
        <w:rPr>
          <w:rFonts w:ascii="Times New Roman" w:hAnsi="Times New Roman" w:cs="Times New Roman"/>
          <w:b/>
          <w:sz w:val="24"/>
          <w:szCs w:val="24"/>
          <w:lang w:val="kk-KZ"/>
        </w:rPr>
        <w:t xml:space="preserve"> </w:t>
      </w:r>
      <w:r w:rsidR="00A64BE4">
        <w:rPr>
          <w:rFonts w:ascii="Times New Roman" w:hAnsi="Times New Roman" w:cs="Times New Roman"/>
          <w:b/>
          <w:sz w:val="24"/>
          <w:szCs w:val="24"/>
          <w:lang w:val="kk-KZ"/>
        </w:rPr>
        <w:t xml:space="preserve">                                                              </w:t>
      </w:r>
      <w:r w:rsidR="009F06BE">
        <w:rPr>
          <w:rFonts w:ascii="Times New Roman" w:hAnsi="Times New Roman" w:cs="Times New Roman"/>
          <w:b/>
          <w:sz w:val="24"/>
          <w:szCs w:val="24"/>
          <w:lang w:val="kk-KZ"/>
        </w:rPr>
        <w:t xml:space="preserve">   </w:t>
      </w:r>
      <w:r w:rsidR="00813903">
        <w:rPr>
          <w:rFonts w:ascii="Times New Roman" w:hAnsi="Times New Roman" w:cs="Times New Roman"/>
          <w:b/>
          <w:sz w:val="24"/>
          <w:szCs w:val="24"/>
          <w:lang w:val="kk-KZ"/>
        </w:rPr>
        <w:t xml:space="preserve">                             </w:t>
      </w:r>
      <w:r w:rsidR="00E746BC" w:rsidRPr="00B377D6">
        <w:rPr>
          <w:rFonts w:ascii="Times New Roman" w:hAnsi="Times New Roman" w:cs="Times New Roman"/>
          <w:b/>
          <w:sz w:val="24"/>
          <w:szCs w:val="24"/>
          <w:u w:val="single"/>
          <w:lang w:val="kk-KZ"/>
        </w:rPr>
        <w:t>201</w:t>
      </w:r>
      <w:r w:rsidR="00687CF6">
        <w:rPr>
          <w:rFonts w:ascii="Times New Roman" w:hAnsi="Times New Roman" w:cs="Times New Roman"/>
          <w:b/>
          <w:sz w:val="24"/>
          <w:szCs w:val="24"/>
          <w:u w:val="single"/>
          <w:lang w:val="kk-KZ"/>
        </w:rPr>
        <w:t>9</w:t>
      </w:r>
      <w:r w:rsidR="00E746BC" w:rsidRPr="00B377D6">
        <w:rPr>
          <w:rFonts w:ascii="Times New Roman" w:hAnsi="Times New Roman" w:cs="Times New Roman"/>
          <w:b/>
          <w:sz w:val="24"/>
          <w:szCs w:val="24"/>
          <w:u w:val="single"/>
          <w:lang w:val="kk-KZ"/>
        </w:rPr>
        <w:t xml:space="preserve"> жылғы </w:t>
      </w:r>
      <w:r w:rsidR="007F5EE3">
        <w:rPr>
          <w:rFonts w:ascii="Times New Roman" w:hAnsi="Times New Roman" w:cs="Times New Roman"/>
          <w:b/>
          <w:sz w:val="24"/>
          <w:szCs w:val="24"/>
          <w:u w:val="single"/>
          <w:lang w:val="kk-KZ"/>
        </w:rPr>
        <w:t>2</w:t>
      </w:r>
      <w:r w:rsidR="0077056F">
        <w:rPr>
          <w:rFonts w:ascii="Times New Roman" w:hAnsi="Times New Roman" w:cs="Times New Roman"/>
          <w:b/>
          <w:sz w:val="24"/>
          <w:szCs w:val="24"/>
          <w:u w:val="single"/>
          <w:lang w:val="kk-KZ"/>
        </w:rPr>
        <w:t>7</w:t>
      </w:r>
      <w:r w:rsidR="00814239">
        <w:rPr>
          <w:rFonts w:ascii="Times New Roman" w:hAnsi="Times New Roman" w:cs="Times New Roman"/>
          <w:b/>
          <w:sz w:val="24"/>
          <w:szCs w:val="24"/>
          <w:u w:val="single"/>
          <w:lang w:val="kk-KZ"/>
        </w:rPr>
        <w:t xml:space="preserve"> </w:t>
      </w:r>
      <w:r w:rsidR="00E3587D">
        <w:rPr>
          <w:rFonts w:ascii="Times New Roman" w:hAnsi="Times New Roman" w:cs="Times New Roman"/>
          <w:b/>
          <w:sz w:val="24"/>
          <w:szCs w:val="24"/>
          <w:u w:val="single"/>
          <w:lang w:val="kk-KZ"/>
        </w:rPr>
        <w:t>маусым</w:t>
      </w:r>
      <w:r w:rsidR="00E746BC" w:rsidRPr="00B377D6">
        <w:rPr>
          <w:rFonts w:ascii="Times New Roman" w:hAnsi="Times New Roman" w:cs="Times New Roman"/>
          <w:b/>
          <w:sz w:val="24"/>
          <w:szCs w:val="24"/>
          <w:u w:val="single"/>
          <w:lang w:val="kk-KZ"/>
        </w:rPr>
        <w:t xml:space="preserve"> </w:t>
      </w:r>
    </w:p>
    <w:p w:rsidR="000138AB" w:rsidRPr="00B12EDF" w:rsidRDefault="000138AB" w:rsidP="000138AB">
      <w:pPr>
        <w:spacing w:after="0" w:line="240" w:lineRule="auto"/>
        <w:ind w:left="-1134"/>
        <w:rPr>
          <w:rFonts w:ascii="Times New Roman" w:hAnsi="Times New Roman" w:cs="Times New Roman"/>
          <w:sz w:val="24"/>
          <w:szCs w:val="24"/>
          <w:u w:val="single"/>
          <w:lang w:val="kk-KZ"/>
        </w:rPr>
      </w:pPr>
    </w:p>
    <w:p w:rsidR="000138AB" w:rsidRPr="00B12EDF" w:rsidRDefault="000138AB" w:rsidP="000138AB">
      <w:pPr>
        <w:pStyle w:val="a3"/>
        <w:numPr>
          <w:ilvl w:val="0"/>
          <w:numId w:val="4"/>
        </w:numPr>
        <w:spacing w:after="0" w:line="240" w:lineRule="auto"/>
        <w:rPr>
          <w:rFonts w:ascii="Times New Roman" w:hAnsi="Times New Roman" w:cs="Times New Roman"/>
          <w:b/>
          <w:sz w:val="24"/>
          <w:szCs w:val="24"/>
        </w:rPr>
      </w:pPr>
      <w:r w:rsidRPr="00B12EDF">
        <w:rPr>
          <w:rFonts w:ascii="Times New Roman" w:hAnsi="Times New Roman" w:cs="Times New Roman"/>
          <w:b/>
          <w:sz w:val="24"/>
          <w:szCs w:val="24"/>
          <w:lang w:val="kk-KZ"/>
        </w:rPr>
        <w:t>Мемлекеттік сатып алуды ұйымдастырушы</w:t>
      </w:r>
    </w:p>
    <w:p w:rsidR="00687CF6" w:rsidRDefault="00687CF6" w:rsidP="00A64BE4">
      <w:pPr>
        <w:pStyle w:val="a3"/>
        <w:spacing w:after="0" w:line="240" w:lineRule="auto"/>
        <w:ind w:left="0"/>
        <w:jc w:val="center"/>
        <w:rPr>
          <w:rFonts w:ascii="Times New Roman" w:hAnsi="Times New Roman" w:cs="Times New Roman"/>
          <w:i/>
          <w:sz w:val="24"/>
          <w:szCs w:val="24"/>
          <w:u w:val="single"/>
          <w:lang w:val="kk-KZ"/>
        </w:rPr>
      </w:pPr>
      <w:r w:rsidRPr="00687CF6">
        <w:rPr>
          <w:rFonts w:ascii="Times New Roman" w:hAnsi="Times New Roman" w:cs="Times New Roman"/>
          <w:i/>
          <w:sz w:val="24"/>
          <w:szCs w:val="24"/>
          <w:u w:val="single"/>
          <w:lang w:val="kk-KZ"/>
        </w:rPr>
        <w:t>"Солтүстік Қазақстан облысы әкімдігінің денсаулық сақтау басқармасы" коммуналдық мемлекеттік мекемесінің «Психикалық денсаулық орталығы» шаруашылық жүргізу құқығындағы коммуналдық мемлекеттік кәсіпорны</w:t>
      </w:r>
    </w:p>
    <w:p w:rsidR="000138AB" w:rsidRPr="00995C2B" w:rsidRDefault="000138AB" w:rsidP="000138AB">
      <w:pPr>
        <w:pStyle w:val="a3"/>
        <w:spacing w:after="0" w:line="240" w:lineRule="auto"/>
        <w:ind w:left="-774"/>
        <w:jc w:val="center"/>
        <w:rPr>
          <w:rFonts w:ascii="Times New Roman" w:hAnsi="Times New Roman" w:cs="Times New Roman"/>
          <w:i/>
          <w:sz w:val="24"/>
          <w:szCs w:val="24"/>
          <w:u w:val="single"/>
          <w:lang w:val="kk-KZ"/>
        </w:rPr>
      </w:pPr>
      <w:r w:rsidRPr="00B12EDF">
        <w:rPr>
          <w:rFonts w:ascii="Times New Roman" w:hAnsi="Times New Roman" w:cs="Times New Roman"/>
          <w:i/>
          <w:sz w:val="24"/>
          <w:szCs w:val="24"/>
          <w:u w:val="single"/>
          <w:lang w:val="kk-KZ"/>
        </w:rPr>
        <w:t xml:space="preserve"> Петропавл қаласы, Рига көшесі,6</w:t>
      </w:r>
    </w:p>
    <w:p w:rsidR="000138AB" w:rsidRPr="00995C2B" w:rsidRDefault="000138AB" w:rsidP="00813903">
      <w:pPr>
        <w:pStyle w:val="a3"/>
        <w:spacing w:after="0" w:line="240" w:lineRule="auto"/>
        <w:ind w:left="-774"/>
        <w:jc w:val="center"/>
        <w:rPr>
          <w:rFonts w:ascii="Times New Roman" w:hAnsi="Times New Roman" w:cs="Times New Roman"/>
          <w:sz w:val="24"/>
          <w:szCs w:val="24"/>
          <w:lang w:val="kk-KZ"/>
        </w:rPr>
      </w:pPr>
      <w:r w:rsidRPr="00B12EDF">
        <w:rPr>
          <w:rFonts w:ascii="Times New Roman" w:hAnsi="Times New Roman" w:cs="Times New Roman"/>
          <w:sz w:val="24"/>
          <w:szCs w:val="24"/>
          <w:lang w:val="kk-KZ"/>
        </w:rPr>
        <w:t>баға ұсыныстарына сұрау салу тәсілімен сатып алуды жүргізді</w:t>
      </w:r>
    </w:p>
    <w:p w:rsidR="000138AB" w:rsidRPr="00995C2B" w:rsidRDefault="000138AB" w:rsidP="000138AB">
      <w:pPr>
        <w:spacing w:after="0" w:line="240" w:lineRule="auto"/>
        <w:jc w:val="center"/>
        <w:rPr>
          <w:rFonts w:ascii="Times New Roman" w:hAnsi="Times New Roman" w:cs="Times New Roman"/>
          <w:sz w:val="24"/>
          <w:szCs w:val="24"/>
          <w:u w:val="single"/>
          <w:lang w:val="kk-KZ"/>
        </w:rPr>
      </w:pPr>
      <w:r w:rsidRPr="00B12EDF">
        <w:rPr>
          <w:rFonts w:ascii="Times New Roman" w:hAnsi="Times New Roman" w:cs="Times New Roman"/>
          <w:sz w:val="24"/>
          <w:szCs w:val="24"/>
          <w:u w:val="single"/>
          <w:lang w:val="kk-KZ"/>
        </w:rPr>
        <w:t xml:space="preserve">ДӘРІ-ДӘРМЕКТІК ЗАТТАР, МЕДИЦИНАДА ҚОЛДАНУҒА АРНАЛҒАН БҰЙЫМДАРДЫ </w:t>
      </w:r>
      <w:r w:rsidR="0093416D" w:rsidRPr="00B12EDF">
        <w:rPr>
          <w:rFonts w:ascii="Times New Roman" w:hAnsi="Times New Roman" w:cs="Times New Roman"/>
          <w:sz w:val="24"/>
          <w:szCs w:val="24"/>
          <w:u w:val="single"/>
          <w:lang w:val="kk-KZ"/>
        </w:rPr>
        <w:t>СҰРАУ САЛУ ТӘСІЛІМЕН</w:t>
      </w:r>
    </w:p>
    <w:p w:rsidR="002903B3" w:rsidRDefault="002A4168" w:rsidP="000138AB">
      <w:pPr>
        <w:spacing w:after="0" w:line="240" w:lineRule="auto"/>
        <w:jc w:val="center"/>
        <w:rPr>
          <w:rFonts w:ascii="Times New Roman" w:hAnsi="Times New Roman" w:cs="Times New Roman"/>
          <w:i/>
          <w:sz w:val="24"/>
          <w:szCs w:val="24"/>
          <w:u w:val="single"/>
          <w:lang w:val="kk-KZ"/>
        </w:rPr>
      </w:pPr>
      <w:r w:rsidRPr="00995C2B">
        <w:rPr>
          <w:rFonts w:ascii="Times New Roman" w:hAnsi="Times New Roman" w:cs="Times New Roman"/>
          <w:i/>
          <w:sz w:val="24"/>
          <w:szCs w:val="24"/>
          <w:u w:val="single"/>
          <w:lang w:val="kk-KZ"/>
        </w:rPr>
        <w:t xml:space="preserve"> </w:t>
      </w:r>
      <w:r w:rsidR="000138AB" w:rsidRPr="00995C2B">
        <w:rPr>
          <w:rFonts w:ascii="Times New Roman" w:hAnsi="Times New Roman" w:cs="Times New Roman"/>
          <w:i/>
          <w:sz w:val="24"/>
          <w:szCs w:val="24"/>
          <w:u w:val="single"/>
          <w:lang w:val="kk-KZ"/>
        </w:rPr>
        <w:t>(</w:t>
      </w:r>
      <w:r w:rsidR="000138AB" w:rsidRPr="00B12EDF">
        <w:rPr>
          <w:rFonts w:ascii="Times New Roman" w:hAnsi="Times New Roman" w:cs="Times New Roman"/>
          <w:i/>
          <w:sz w:val="24"/>
          <w:szCs w:val="24"/>
          <w:u w:val="single"/>
          <w:lang w:val="kk-KZ"/>
        </w:rPr>
        <w:t>сатып алынатын тауарлар, жұмыстар, қызметтер)</w:t>
      </w:r>
    </w:p>
    <w:tbl>
      <w:tblPr>
        <w:tblW w:w="10630" w:type="dxa"/>
        <w:tblLook w:val="04A0" w:firstRow="1" w:lastRow="0" w:firstColumn="1" w:lastColumn="0" w:noHBand="0" w:noVBand="1"/>
      </w:tblPr>
      <w:tblGrid>
        <w:gridCol w:w="960"/>
        <w:gridCol w:w="4564"/>
        <w:gridCol w:w="1049"/>
        <w:gridCol w:w="937"/>
        <w:gridCol w:w="1419"/>
        <w:gridCol w:w="1701"/>
      </w:tblGrid>
      <w:tr w:rsidR="002D4E53" w:rsidRPr="002D4E53" w:rsidTr="002D4E53">
        <w:trPr>
          <w:trHeight w:val="57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 р/н</w:t>
            </w:r>
          </w:p>
        </w:tc>
        <w:tc>
          <w:tcPr>
            <w:tcW w:w="4564" w:type="dxa"/>
            <w:tcBorders>
              <w:top w:val="single" w:sz="4" w:space="0" w:color="auto"/>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Атауы/қосымша сипаттамасы</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Өл. бірлігі</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Саны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Бірлік бағасы (теңге)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Жалпы сомасы (теңге)</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1</w:t>
            </w:r>
          </w:p>
        </w:tc>
        <w:tc>
          <w:tcPr>
            <w:tcW w:w="4564"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Стоматологиялық бастары алмазды турбиналық ұштыққа</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қорап</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6</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750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4500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2</w:t>
            </w:r>
          </w:p>
        </w:tc>
        <w:tc>
          <w:tcPr>
            <w:tcW w:w="4564"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Бұрыштық ұшы бар борлар ТВС</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қорап</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6</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680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4080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3</w:t>
            </w:r>
          </w:p>
        </w:tc>
        <w:tc>
          <w:tcPr>
            <w:tcW w:w="4564"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Боры ТВС турбина ұшына</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қорап</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3</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680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2040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4</w:t>
            </w:r>
          </w:p>
        </w:tc>
        <w:tc>
          <w:tcPr>
            <w:tcW w:w="4564"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№100 түбірлік инелер</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қорап</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16500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33000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5</w:t>
            </w:r>
          </w:p>
        </w:tc>
        <w:tc>
          <w:tcPr>
            <w:tcW w:w="4564"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Арналарды антисептикалық өңдеуге арналған эндодонтикалық инелер</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қорап</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6300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6300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6</w:t>
            </w:r>
          </w:p>
        </w:tc>
        <w:tc>
          <w:tcPr>
            <w:tcW w:w="4564"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Эндодонтикалық бір реттік шаюға арналған инелер</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қорап</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9900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19800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7</w:t>
            </w:r>
          </w:p>
        </w:tc>
        <w:tc>
          <w:tcPr>
            <w:tcW w:w="4564"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Пульпоэкстракторлар</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қорап</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4</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26300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105200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8</w:t>
            </w:r>
          </w:p>
        </w:tc>
        <w:tc>
          <w:tcPr>
            <w:tcW w:w="4564"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Арна таратушылар</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қорап</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7</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5300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37100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9</w:t>
            </w:r>
          </w:p>
        </w:tc>
        <w:tc>
          <w:tcPr>
            <w:tcW w:w="4564"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Арна толтырғыштар</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қорап</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5</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5300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26500</w:t>
            </w:r>
          </w:p>
        </w:tc>
      </w:tr>
      <w:tr w:rsidR="002D4E53" w:rsidRPr="002D4E53" w:rsidTr="002D4E53">
        <w:trPr>
          <w:trHeight w:val="33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10</w:t>
            </w:r>
          </w:p>
        </w:tc>
        <w:tc>
          <w:tcPr>
            <w:tcW w:w="4564"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ЭндоЖи эндодонтикалық сұйықтықтар (тістің тамырлы арналарын өңдеуге арналған сұйықтықтар, фл.15мл)</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жиынтығы</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1000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1000</w:t>
            </w:r>
          </w:p>
        </w:tc>
      </w:tr>
      <w:tr w:rsidR="002D4E53" w:rsidRPr="002D4E53" w:rsidTr="002D4E5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11</w:t>
            </w:r>
          </w:p>
        </w:tc>
        <w:tc>
          <w:tcPr>
            <w:tcW w:w="4564"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Кальципульпин-плюс (кальций гидроксидінің және гидроксиапатиттің негізіндегі өздігінен қататын қорғаныш төсемі)</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қорап</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4</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3500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14000</w:t>
            </w:r>
          </w:p>
        </w:tc>
      </w:tr>
      <w:tr w:rsidR="002D4E53" w:rsidRPr="002D4E53" w:rsidTr="002D4E5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12</w:t>
            </w:r>
          </w:p>
        </w:tc>
        <w:tc>
          <w:tcPr>
            <w:tcW w:w="4564"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Кальцессил (екі компонентті (паста-паста) құрамында рентгеноконтрасты кальцийлі химиялық қатайту материалы)</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қорап</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3</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1500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4500</w:t>
            </w:r>
          </w:p>
        </w:tc>
      </w:tr>
      <w:tr w:rsidR="002D4E53" w:rsidRPr="002D4E53" w:rsidTr="002D4E5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13</w:t>
            </w:r>
          </w:p>
        </w:tc>
        <w:tc>
          <w:tcPr>
            <w:tcW w:w="4564"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LIFE Regular (Лайф регуляр) кальций гидрототығы негізіндегі төсемелі материал (12 г + 12 г)</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қорап</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5500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11000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14</w:t>
            </w:r>
          </w:p>
        </w:tc>
        <w:tc>
          <w:tcPr>
            <w:tcW w:w="4564" w:type="dxa"/>
            <w:tcBorders>
              <w:top w:val="nil"/>
              <w:left w:val="nil"/>
              <w:bottom w:val="single" w:sz="4" w:space="0" w:color="auto"/>
              <w:right w:val="single" w:sz="4" w:space="0" w:color="auto"/>
            </w:tcBorders>
            <w:shd w:val="clear" w:color="auto" w:fill="auto"/>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Метапаста</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қорап</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16200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32400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15</w:t>
            </w:r>
          </w:p>
        </w:tc>
        <w:tc>
          <w:tcPr>
            <w:tcW w:w="4564" w:type="dxa"/>
            <w:tcBorders>
              <w:top w:val="nil"/>
              <w:left w:val="nil"/>
              <w:bottom w:val="single" w:sz="4" w:space="0" w:color="auto"/>
              <w:right w:val="single" w:sz="4" w:space="0" w:color="auto"/>
            </w:tcBorders>
            <w:shd w:val="clear" w:color="auto" w:fill="auto"/>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Метапекс</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қорап</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16200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32400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16</w:t>
            </w:r>
          </w:p>
        </w:tc>
        <w:tc>
          <w:tcPr>
            <w:tcW w:w="4564" w:type="dxa"/>
            <w:tcBorders>
              <w:top w:val="nil"/>
              <w:left w:val="nil"/>
              <w:bottom w:val="single" w:sz="4" w:space="0" w:color="auto"/>
              <w:right w:val="single" w:sz="4" w:space="0" w:color="auto"/>
            </w:tcBorders>
            <w:shd w:val="clear" w:color="auto" w:fill="auto"/>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Йодент-паста</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дана</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1500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1500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17</w:t>
            </w:r>
          </w:p>
        </w:tc>
        <w:tc>
          <w:tcPr>
            <w:tcW w:w="4564" w:type="dxa"/>
            <w:tcBorders>
              <w:top w:val="nil"/>
              <w:left w:val="nil"/>
              <w:bottom w:val="single" w:sz="4" w:space="0" w:color="auto"/>
              <w:right w:val="single" w:sz="4" w:space="0" w:color="auto"/>
            </w:tcBorders>
            <w:shd w:val="clear" w:color="auto" w:fill="auto"/>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Кальсепт</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дана</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4000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4000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18</w:t>
            </w:r>
          </w:p>
        </w:tc>
        <w:tc>
          <w:tcPr>
            <w:tcW w:w="4564" w:type="dxa"/>
            <w:tcBorders>
              <w:top w:val="nil"/>
              <w:left w:val="nil"/>
              <w:bottom w:val="single" w:sz="4" w:space="0" w:color="auto"/>
              <w:right w:val="single" w:sz="4" w:space="0" w:color="auto"/>
            </w:tcBorders>
            <w:shd w:val="clear" w:color="auto" w:fill="auto"/>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Крезодент-паста</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дана</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3000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3000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19</w:t>
            </w:r>
          </w:p>
        </w:tc>
        <w:tc>
          <w:tcPr>
            <w:tcW w:w="4564" w:type="dxa"/>
            <w:tcBorders>
              <w:top w:val="nil"/>
              <w:left w:val="nil"/>
              <w:bottom w:val="single" w:sz="4" w:space="0" w:color="auto"/>
              <w:right w:val="single" w:sz="4" w:space="0" w:color="auto"/>
            </w:tcBorders>
            <w:shd w:val="clear" w:color="auto" w:fill="auto"/>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Гиалудент гель №2</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қорап</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3</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12000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36000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20</w:t>
            </w:r>
          </w:p>
        </w:tc>
        <w:tc>
          <w:tcPr>
            <w:tcW w:w="4564"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Мд-темп уақытша пломба</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дана</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4</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2600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10400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21</w:t>
            </w:r>
          </w:p>
        </w:tc>
        <w:tc>
          <w:tcPr>
            <w:tcW w:w="4564"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Тіс гиперсезімталдығын алуға арналған стоматологиялық Материал</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дана</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2300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2300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22</w:t>
            </w:r>
          </w:p>
        </w:tc>
        <w:tc>
          <w:tcPr>
            <w:tcW w:w="4564" w:type="dxa"/>
            <w:tcBorders>
              <w:top w:val="nil"/>
              <w:left w:val="nil"/>
              <w:bottom w:val="single" w:sz="4" w:space="0" w:color="auto"/>
              <w:right w:val="single" w:sz="4" w:space="0" w:color="auto"/>
            </w:tcBorders>
            <w:shd w:val="clear" w:color="auto" w:fill="auto"/>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Прайм дент композит</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қорап</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3</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9000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27000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23</w:t>
            </w:r>
          </w:p>
        </w:tc>
        <w:tc>
          <w:tcPr>
            <w:tcW w:w="4564" w:type="dxa"/>
            <w:tcBorders>
              <w:top w:val="nil"/>
              <w:left w:val="nil"/>
              <w:bottom w:val="single" w:sz="4" w:space="0" w:color="auto"/>
              <w:right w:val="single" w:sz="4" w:space="0" w:color="auto"/>
            </w:tcBorders>
            <w:shd w:val="clear" w:color="auto" w:fill="auto"/>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Призма (В2)</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қорап</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6000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12000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24</w:t>
            </w:r>
          </w:p>
        </w:tc>
        <w:tc>
          <w:tcPr>
            <w:tcW w:w="4564" w:type="dxa"/>
            <w:tcBorders>
              <w:top w:val="nil"/>
              <w:left w:val="nil"/>
              <w:bottom w:val="single" w:sz="4" w:space="0" w:color="auto"/>
              <w:right w:val="single" w:sz="4" w:space="0" w:color="auto"/>
            </w:tcBorders>
            <w:shd w:val="clear" w:color="auto" w:fill="auto"/>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Гипохлоран-3</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қорап</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3</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1100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3300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25</w:t>
            </w:r>
          </w:p>
        </w:tc>
        <w:tc>
          <w:tcPr>
            <w:tcW w:w="4564" w:type="dxa"/>
            <w:tcBorders>
              <w:top w:val="nil"/>
              <w:left w:val="nil"/>
              <w:bottom w:val="single" w:sz="4" w:space="0" w:color="auto"/>
              <w:right w:val="single" w:sz="4" w:space="0" w:color="auto"/>
            </w:tcBorders>
            <w:shd w:val="clear" w:color="auto" w:fill="auto"/>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Девитекс паста</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дана</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4100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8200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26</w:t>
            </w:r>
          </w:p>
        </w:tc>
        <w:tc>
          <w:tcPr>
            <w:tcW w:w="4564"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С-пилот қол файлы 19мм №006-010</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қорап</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4200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4200</w:t>
            </w:r>
          </w:p>
        </w:tc>
      </w:tr>
      <w:tr w:rsidR="002D4E53" w:rsidRPr="002D4E53" w:rsidTr="002D4E5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27</w:t>
            </w:r>
          </w:p>
        </w:tc>
        <w:tc>
          <w:tcPr>
            <w:tcW w:w="4564" w:type="dxa"/>
            <w:tcBorders>
              <w:top w:val="nil"/>
              <w:left w:val="nil"/>
              <w:bottom w:val="single" w:sz="4" w:space="0" w:color="auto"/>
              <w:right w:val="single" w:sz="4" w:space="0" w:color="auto"/>
            </w:tcBorders>
            <w:shd w:val="clear" w:color="auto" w:fill="auto"/>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Пульпосептин</w:t>
            </w:r>
          </w:p>
        </w:tc>
        <w:tc>
          <w:tcPr>
            <w:tcW w:w="1049"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қорап</w:t>
            </w:r>
          </w:p>
        </w:tc>
        <w:tc>
          <w:tcPr>
            <w:tcW w:w="93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3</w:t>
            </w:r>
          </w:p>
        </w:tc>
        <w:tc>
          <w:tcPr>
            <w:tcW w:w="1417"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13800</w:t>
            </w:r>
          </w:p>
        </w:tc>
        <w:tc>
          <w:tcPr>
            <w:tcW w:w="1701" w:type="dxa"/>
            <w:tcBorders>
              <w:top w:val="nil"/>
              <w:left w:val="nil"/>
              <w:bottom w:val="single" w:sz="4" w:space="0" w:color="auto"/>
              <w:right w:val="single" w:sz="4" w:space="0" w:color="auto"/>
            </w:tcBorders>
            <w:shd w:val="clear" w:color="auto" w:fill="auto"/>
            <w:vAlign w:val="center"/>
            <w:hideMark/>
          </w:tcPr>
          <w:p w:rsidR="002D4E53" w:rsidRPr="002D4E53" w:rsidRDefault="002D4E53" w:rsidP="002D4E53">
            <w:pPr>
              <w:spacing w:after="0" w:line="240" w:lineRule="auto"/>
              <w:jc w:val="center"/>
              <w:rPr>
                <w:rFonts w:ascii="Times New Roman" w:eastAsia="Times New Roman" w:hAnsi="Times New Roman" w:cs="Times New Roman"/>
                <w:color w:val="000000"/>
                <w:sz w:val="18"/>
                <w:szCs w:val="18"/>
              </w:rPr>
            </w:pPr>
            <w:r w:rsidRPr="002D4E53">
              <w:rPr>
                <w:rFonts w:ascii="Times New Roman" w:eastAsia="Times New Roman" w:hAnsi="Times New Roman" w:cs="Times New Roman"/>
                <w:color w:val="000000"/>
                <w:sz w:val="18"/>
                <w:szCs w:val="18"/>
              </w:rPr>
              <w:t>41400</w:t>
            </w:r>
          </w:p>
        </w:tc>
      </w:tr>
      <w:tr w:rsidR="002D4E53" w:rsidRPr="002D4E53" w:rsidTr="002D4E53">
        <w:trPr>
          <w:trHeight w:val="300"/>
        </w:trPr>
        <w:tc>
          <w:tcPr>
            <w:tcW w:w="892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D4E53" w:rsidRPr="002D4E53" w:rsidRDefault="002D4E53" w:rsidP="002D4E53">
            <w:pPr>
              <w:spacing w:after="0" w:line="240" w:lineRule="auto"/>
              <w:jc w:val="right"/>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БАРЛЫҒЫ</w:t>
            </w:r>
          </w:p>
        </w:tc>
        <w:tc>
          <w:tcPr>
            <w:tcW w:w="1701" w:type="dxa"/>
            <w:tcBorders>
              <w:top w:val="nil"/>
              <w:left w:val="nil"/>
              <w:bottom w:val="single" w:sz="4" w:space="0" w:color="auto"/>
              <w:right w:val="single" w:sz="4" w:space="0" w:color="auto"/>
            </w:tcBorders>
            <w:shd w:val="clear" w:color="auto" w:fill="auto"/>
            <w:hideMark/>
          </w:tcPr>
          <w:p w:rsidR="002D4E53" w:rsidRPr="002D4E53" w:rsidRDefault="002D4E53" w:rsidP="002D4E53">
            <w:pPr>
              <w:spacing w:after="0" w:line="240" w:lineRule="auto"/>
              <w:jc w:val="center"/>
              <w:rPr>
                <w:rFonts w:ascii="Times New Roman" w:eastAsia="Times New Roman" w:hAnsi="Times New Roman" w:cs="Times New Roman"/>
                <w:b/>
                <w:bCs/>
                <w:color w:val="000000"/>
                <w:sz w:val="18"/>
                <w:szCs w:val="18"/>
              </w:rPr>
            </w:pPr>
            <w:r w:rsidRPr="002D4E53">
              <w:rPr>
                <w:rFonts w:ascii="Times New Roman" w:eastAsia="Times New Roman" w:hAnsi="Times New Roman" w:cs="Times New Roman"/>
                <w:b/>
                <w:bCs/>
                <w:color w:val="000000"/>
                <w:sz w:val="18"/>
                <w:szCs w:val="18"/>
              </w:rPr>
              <w:t>487120</w:t>
            </w:r>
          </w:p>
        </w:tc>
      </w:tr>
    </w:tbl>
    <w:p w:rsidR="000138AB" w:rsidRPr="00B12EDF" w:rsidRDefault="000138AB" w:rsidP="000138AB">
      <w:pPr>
        <w:pStyle w:val="a3"/>
        <w:numPr>
          <w:ilvl w:val="0"/>
          <w:numId w:val="4"/>
        </w:numPr>
        <w:spacing w:after="0" w:line="240" w:lineRule="auto"/>
        <w:jc w:val="both"/>
        <w:rPr>
          <w:rFonts w:ascii="Times New Roman" w:hAnsi="Times New Roman" w:cs="Times New Roman"/>
          <w:b/>
          <w:sz w:val="24"/>
          <w:szCs w:val="24"/>
        </w:rPr>
      </w:pPr>
      <w:r w:rsidRPr="00B12EDF">
        <w:rPr>
          <w:rFonts w:ascii="Times New Roman" w:hAnsi="Times New Roman" w:cs="Times New Roman"/>
          <w:b/>
          <w:sz w:val="24"/>
          <w:szCs w:val="24"/>
          <w:lang w:val="kk-KZ"/>
        </w:rPr>
        <w:t xml:space="preserve">Сатып алуға бөлінген қаражат </w:t>
      </w:r>
    </w:p>
    <w:p w:rsidR="000138AB" w:rsidRPr="00B12EDF" w:rsidRDefault="002D4E53" w:rsidP="000138AB">
      <w:pPr>
        <w:pStyle w:val="a3"/>
        <w:spacing w:after="0" w:line="240" w:lineRule="auto"/>
        <w:ind w:left="-774"/>
        <w:jc w:val="center"/>
        <w:rPr>
          <w:rFonts w:ascii="Times New Roman" w:hAnsi="Times New Roman" w:cs="Times New Roman"/>
          <w:sz w:val="24"/>
          <w:szCs w:val="24"/>
          <w:u w:val="single"/>
        </w:rPr>
      </w:pPr>
      <w:bookmarkStart w:id="2" w:name="_Hlk9256079"/>
      <w:r>
        <w:rPr>
          <w:rFonts w:ascii="Times New Roman" w:hAnsi="Times New Roman" w:cs="Times New Roman"/>
          <w:sz w:val="24"/>
          <w:szCs w:val="24"/>
          <w:u w:val="single"/>
          <w:lang w:val="kk-KZ"/>
        </w:rPr>
        <w:t>487 120</w:t>
      </w:r>
      <w:r w:rsidR="00E55258" w:rsidRPr="00E55258">
        <w:rPr>
          <w:rFonts w:ascii="Times New Roman" w:hAnsi="Times New Roman" w:cs="Times New Roman"/>
          <w:sz w:val="24"/>
          <w:szCs w:val="24"/>
          <w:u w:val="single"/>
          <w:lang w:val="kk-KZ"/>
        </w:rPr>
        <w:t xml:space="preserve"> </w:t>
      </w:r>
      <w:r w:rsidR="00E55258">
        <w:rPr>
          <w:rFonts w:ascii="Times New Roman" w:hAnsi="Times New Roman" w:cs="Times New Roman"/>
          <w:sz w:val="24"/>
          <w:szCs w:val="24"/>
          <w:u w:val="single"/>
        </w:rPr>
        <w:t>(</w:t>
      </w:r>
      <w:r w:rsidR="00442620">
        <w:rPr>
          <w:rFonts w:ascii="Times New Roman" w:hAnsi="Times New Roman" w:cs="Times New Roman"/>
          <w:sz w:val="24"/>
          <w:szCs w:val="24"/>
          <w:u w:val="single"/>
          <w:lang w:val="kk-KZ"/>
        </w:rPr>
        <w:t>төрт жүз сексен жеті мың жүз жиырма</w:t>
      </w:r>
      <w:r w:rsidR="000138AB" w:rsidRPr="00B12EDF">
        <w:rPr>
          <w:rFonts w:ascii="Times New Roman" w:hAnsi="Times New Roman" w:cs="Times New Roman"/>
          <w:sz w:val="24"/>
          <w:szCs w:val="24"/>
          <w:u w:val="single"/>
        </w:rPr>
        <w:t>) те</w:t>
      </w:r>
      <w:r w:rsidR="00F52552" w:rsidRPr="00B12EDF">
        <w:rPr>
          <w:rFonts w:ascii="Times New Roman" w:hAnsi="Times New Roman" w:cs="Times New Roman"/>
          <w:sz w:val="24"/>
          <w:szCs w:val="24"/>
          <w:u w:val="single"/>
          <w:lang w:val="kk-KZ"/>
        </w:rPr>
        <w:t>ңғ</w:t>
      </w:r>
      <w:r w:rsidR="000138AB" w:rsidRPr="00B12EDF">
        <w:rPr>
          <w:rFonts w:ascii="Times New Roman" w:hAnsi="Times New Roman" w:cs="Times New Roman"/>
          <w:sz w:val="24"/>
          <w:szCs w:val="24"/>
          <w:u w:val="single"/>
        </w:rPr>
        <w:t xml:space="preserve">е </w:t>
      </w:r>
      <w:r w:rsidR="001A5964">
        <w:rPr>
          <w:rFonts w:ascii="Times New Roman" w:hAnsi="Times New Roman" w:cs="Times New Roman"/>
          <w:sz w:val="24"/>
          <w:szCs w:val="24"/>
          <w:u w:val="single"/>
          <w:lang w:val="kk-KZ"/>
        </w:rPr>
        <w:t>00</w:t>
      </w:r>
      <w:r w:rsidR="000138AB" w:rsidRPr="00B12EDF">
        <w:rPr>
          <w:rFonts w:ascii="Times New Roman" w:hAnsi="Times New Roman" w:cs="Times New Roman"/>
          <w:sz w:val="24"/>
          <w:szCs w:val="24"/>
          <w:u w:val="single"/>
        </w:rPr>
        <w:t xml:space="preserve"> тиын</w:t>
      </w:r>
      <w:bookmarkEnd w:id="2"/>
      <w:r w:rsidR="000138AB" w:rsidRPr="00B12EDF">
        <w:rPr>
          <w:rFonts w:ascii="Times New Roman" w:hAnsi="Times New Roman" w:cs="Times New Roman"/>
          <w:sz w:val="24"/>
          <w:szCs w:val="24"/>
          <w:u w:val="single"/>
        </w:rPr>
        <w:t>.</w:t>
      </w:r>
    </w:p>
    <w:p w:rsidR="000138AB" w:rsidRPr="00B12EDF" w:rsidRDefault="000138AB" w:rsidP="000138AB">
      <w:pPr>
        <w:pStyle w:val="a3"/>
        <w:spacing w:after="0" w:line="240" w:lineRule="auto"/>
        <w:ind w:left="-774"/>
        <w:jc w:val="center"/>
        <w:rPr>
          <w:rFonts w:ascii="Times New Roman" w:hAnsi="Times New Roman" w:cs="Times New Roman"/>
          <w:i/>
          <w:sz w:val="24"/>
          <w:szCs w:val="24"/>
        </w:rPr>
      </w:pPr>
      <w:r w:rsidRPr="00B12EDF">
        <w:rPr>
          <w:rFonts w:ascii="Times New Roman" w:hAnsi="Times New Roman" w:cs="Times New Roman"/>
          <w:i/>
          <w:sz w:val="24"/>
          <w:szCs w:val="24"/>
        </w:rPr>
        <w:t>(</w:t>
      </w:r>
      <w:r w:rsidRPr="00B12EDF">
        <w:rPr>
          <w:rFonts w:ascii="Times New Roman" w:hAnsi="Times New Roman" w:cs="Times New Roman"/>
          <w:i/>
          <w:sz w:val="24"/>
          <w:szCs w:val="24"/>
          <w:lang w:val="kk-KZ"/>
        </w:rPr>
        <w:t>сомасы)</w:t>
      </w:r>
    </w:p>
    <w:p w:rsidR="000138AB" w:rsidRPr="00B12EDF" w:rsidRDefault="000138AB" w:rsidP="000138AB">
      <w:pPr>
        <w:pStyle w:val="a3"/>
        <w:numPr>
          <w:ilvl w:val="0"/>
          <w:numId w:val="4"/>
        </w:numPr>
        <w:spacing w:after="0" w:line="240" w:lineRule="auto"/>
        <w:jc w:val="both"/>
        <w:rPr>
          <w:rFonts w:ascii="Times New Roman" w:hAnsi="Times New Roman" w:cs="Times New Roman"/>
          <w:b/>
          <w:sz w:val="24"/>
          <w:szCs w:val="24"/>
        </w:rPr>
      </w:pPr>
      <w:r w:rsidRPr="00B12EDF">
        <w:rPr>
          <w:rFonts w:ascii="Times New Roman" w:hAnsi="Times New Roman" w:cs="Times New Roman"/>
          <w:b/>
          <w:sz w:val="24"/>
          <w:szCs w:val="24"/>
          <w:lang w:val="kk-KZ"/>
        </w:rPr>
        <w:lastRenderedPageBreak/>
        <w:t>Нақты тәсілді қолдануға негіздеме</w:t>
      </w:r>
      <w:r w:rsidRPr="00B12EDF">
        <w:rPr>
          <w:rFonts w:ascii="Times New Roman" w:hAnsi="Times New Roman" w:cs="Times New Roman"/>
          <w:b/>
          <w:sz w:val="24"/>
          <w:szCs w:val="24"/>
        </w:rPr>
        <w:t>:</w:t>
      </w:r>
    </w:p>
    <w:p w:rsidR="000138AB" w:rsidRDefault="000138AB" w:rsidP="00EC00EF">
      <w:pPr>
        <w:pStyle w:val="a3"/>
        <w:spacing w:after="0" w:line="240" w:lineRule="auto"/>
        <w:ind w:left="0" w:firstLine="567"/>
        <w:jc w:val="both"/>
        <w:rPr>
          <w:rFonts w:ascii="Times New Roman" w:hAnsi="Times New Roman" w:cs="Times New Roman"/>
          <w:color w:val="000000"/>
          <w:sz w:val="24"/>
          <w:szCs w:val="24"/>
          <w:shd w:val="clear" w:color="auto" w:fill="FFFFFF"/>
          <w:lang w:val="kk-KZ"/>
        </w:rPr>
      </w:pPr>
      <w:r w:rsidRPr="00B12EDF">
        <w:rPr>
          <w:rFonts w:ascii="Times New Roman" w:hAnsi="Times New Roman" w:cs="Times New Roman"/>
          <w:color w:val="000000"/>
          <w:sz w:val="24"/>
          <w:szCs w:val="24"/>
          <w:shd w:val="clear" w:color="auto" w:fill="FFFFFF"/>
        </w:rPr>
        <w:t>Қазақстан Республикасы Үкіметінің 2009 жылғы 30 қазандағы № 1729 Қаулысы</w:t>
      </w:r>
      <w:r w:rsidRPr="00B12EDF">
        <w:rPr>
          <w:rFonts w:ascii="Times New Roman" w:hAnsi="Times New Roman" w:cs="Times New Roman"/>
          <w:color w:val="000000"/>
          <w:sz w:val="24"/>
          <w:szCs w:val="24"/>
          <w:shd w:val="clear" w:color="auto" w:fill="FFFFFF"/>
          <w:lang w:val="kk-KZ"/>
        </w:rPr>
        <w:t>мен, 201</w:t>
      </w:r>
      <w:r w:rsidR="00813903">
        <w:rPr>
          <w:rFonts w:ascii="Times New Roman" w:hAnsi="Times New Roman" w:cs="Times New Roman"/>
          <w:color w:val="000000"/>
          <w:sz w:val="24"/>
          <w:szCs w:val="24"/>
          <w:shd w:val="clear" w:color="auto" w:fill="FFFFFF"/>
          <w:lang w:val="kk-KZ"/>
        </w:rPr>
        <w:t xml:space="preserve">7 </w:t>
      </w:r>
      <w:r w:rsidRPr="00B12EDF">
        <w:rPr>
          <w:rFonts w:ascii="Times New Roman" w:hAnsi="Times New Roman" w:cs="Times New Roman"/>
          <w:color w:val="000000"/>
          <w:sz w:val="24"/>
          <w:szCs w:val="24"/>
          <w:shd w:val="clear" w:color="auto" w:fill="FFFFFF"/>
          <w:lang w:val="kk-KZ"/>
        </w:rPr>
        <w:t xml:space="preserve">жылғы </w:t>
      </w:r>
      <w:r w:rsidR="00813903">
        <w:rPr>
          <w:rFonts w:ascii="Times New Roman" w:hAnsi="Times New Roman" w:cs="Times New Roman"/>
          <w:color w:val="000000"/>
          <w:sz w:val="24"/>
          <w:szCs w:val="24"/>
          <w:shd w:val="clear" w:color="auto" w:fill="FFFFFF"/>
          <w:lang w:val="kk-KZ"/>
        </w:rPr>
        <w:t xml:space="preserve">08 </w:t>
      </w:r>
      <w:r w:rsidRPr="00B12EDF">
        <w:rPr>
          <w:rFonts w:ascii="Times New Roman" w:hAnsi="Times New Roman" w:cs="Times New Roman"/>
          <w:color w:val="000000"/>
          <w:sz w:val="24"/>
          <w:szCs w:val="24"/>
          <w:shd w:val="clear" w:color="auto" w:fill="FFFFFF"/>
          <w:lang w:val="kk-KZ"/>
        </w:rPr>
        <w:t>қа</w:t>
      </w:r>
      <w:r w:rsidR="00813903">
        <w:rPr>
          <w:rFonts w:ascii="Times New Roman" w:hAnsi="Times New Roman" w:cs="Times New Roman"/>
          <w:color w:val="000000"/>
          <w:sz w:val="24"/>
          <w:szCs w:val="24"/>
          <w:shd w:val="clear" w:color="auto" w:fill="FFFFFF"/>
          <w:lang w:val="kk-KZ"/>
        </w:rPr>
        <w:t>раша</w:t>
      </w:r>
      <w:r w:rsidRPr="00B12EDF">
        <w:rPr>
          <w:rFonts w:ascii="Times New Roman" w:hAnsi="Times New Roman" w:cs="Times New Roman"/>
          <w:color w:val="000000"/>
          <w:sz w:val="24"/>
          <w:szCs w:val="24"/>
          <w:shd w:val="clear" w:color="auto" w:fill="FFFFFF"/>
          <w:lang w:val="kk-KZ"/>
        </w:rPr>
        <w:t>дағы №</w:t>
      </w:r>
      <w:r w:rsidR="00813903">
        <w:rPr>
          <w:rFonts w:ascii="Times New Roman" w:hAnsi="Times New Roman" w:cs="Times New Roman"/>
          <w:color w:val="000000"/>
          <w:sz w:val="24"/>
          <w:szCs w:val="24"/>
          <w:shd w:val="clear" w:color="auto" w:fill="FFFFFF"/>
          <w:lang w:val="kk-KZ"/>
        </w:rPr>
        <w:t>719</w:t>
      </w:r>
      <w:r w:rsidRPr="00B12EDF">
        <w:rPr>
          <w:rFonts w:ascii="Times New Roman" w:hAnsi="Times New Roman" w:cs="Times New Roman"/>
          <w:color w:val="000000"/>
          <w:sz w:val="24"/>
          <w:szCs w:val="24"/>
          <w:shd w:val="clear" w:color="auto" w:fill="FFFFFF"/>
          <w:lang w:val="kk-KZ"/>
        </w:rPr>
        <w:t xml:space="preserve"> Қаулысымен бекітілген,</w:t>
      </w:r>
      <w:r w:rsidRPr="00B12EDF">
        <w:rPr>
          <w:rFonts w:ascii="Times New Roman" w:hAnsi="Times New Roman" w:cs="Times New Roman"/>
          <w:sz w:val="24"/>
          <w:szCs w:val="24"/>
          <w:lang w:val="kk-KZ"/>
        </w:rPr>
        <w:t xml:space="preserve"> т</w:t>
      </w:r>
      <w:r w:rsidRPr="00B12EDF">
        <w:rPr>
          <w:rFonts w:ascii="Times New Roman" w:hAnsi="Times New Roman" w:cs="Times New Roman"/>
          <w:color w:val="000000"/>
          <w:sz w:val="24"/>
          <w:szCs w:val="24"/>
          <w:shd w:val="clear" w:color="auto" w:fill="FFFFFF"/>
        </w:rPr>
        <w:t xml:space="preserve">егін медициналық көмектің кепілдік берілген көлемін көрсету бойынша дәрілік заттарды, </w:t>
      </w:r>
      <w:proofErr w:type="gramStart"/>
      <w:r w:rsidRPr="00B12EDF">
        <w:rPr>
          <w:rFonts w:ascii="Times New Roman" w:hAnsi="Times New Roman" w:cs="Times New Roman"/>
          <w:color w:val="000000"/>
          <w:sz w:val="24"/>
          <w:szCs w:val="24"/>
          <w:shd w:val="clear" w:color="auto" w:fill="FFFFFF"/>
        </w:rPr>
        <w:t>профилактикалық  препараттарды</w:t>
      </w:r>
      <w:proofErr w:type="gramEnd"/>
      <w:r w:rsidRPr="00B12EDF">
        <w:rPr>
          <w:rFonts w:ascii="Times New Roman" w:hAnsi="Times New Roman" w:cs="Times New Roman"/>
          <w:color w:val="000000"/>
          <w:sz w:val="24"/>
          <w:szCs w:val="24"/>
          <w:shd w:val="clear" w:color="auto" w:fill="FFFFFF"/>
        </w:rPr>
        <w:t>, медициналық мақсаттағы бұйымдар мен медициналық техниканы, фармацевтикалық қызметтерді сатып алуды ұйымдастыру және өткізу ережесін</w:t>
      </w:r>
      <w:r w:rsidRPr="00B12EDF">
        <w:rPr>
          <w:rFonts w:ascii="Times New Roman" w:hAnsi="Times New Roman" w:cs="Times New Roman"/>
          <w:color w:val="000000"/>
          <w:sz w:val="24"/>
          <w:szCs w:val="24"/>
          <w:shd w:val="clear" w:color="auto" w:fill="FFFFFF"/>
          <w:lang w:val="kk-KZ"/>
        </w:rPr>
        <w:t xml:space="preserve">ің </w:t>
      </w:r>
      <w:r w:rsidR="007217B0">
        <w:rPr>
          <w:rFonts w:ascii="Times New Roman" w:hAnsi="Times New Roman" w:cs="Times New Roman"/>
          <w:color w:val="000000"/>
          <w:sz w:val="24"/>
          <w:szCs w:val="24"/>
          <w:shd w:val="clear" w:color="auto" w:fill="FFFFFF"/>
          <w:lang w:val="kk-KZ"/>
        </w:rPr>
        <w:t>10</w:t>
      </w:r>
      <w:r w:rsidRPr="00B12EDF">
        <w:rPr>
          <w:rFonts w:ascii="Times New Roman" w:hAnsi="Times New Roman" w:cs="Times New Roman"/>
          <w:color w:val="000000"/>
          <w:sz w:val="24"/>
          <w:szCs w:val="24"/>
          <w:shd w:val="clear" w:color="auto" w:fill="FFFFFF"/>
          <w:lang w:val="kk-KZ"/>
        </w:rPr>
        <w:t xml:space="preserve"> тарауы </w:t>
      </w:r>
      <w:r w:rsidR="007217B0">
        <w:rPr>
          <w:rFonts w:ascii="Times New Roman" w:hAnsi="Times New Roman" w:cs="Times New Roman"/>
          <w:color w:val="000000"/>
          <w:sz w:val="24"/>
          <w:szCs w:val="24"/>
          <w:shd w:val="clear" w:color="auto" w:fill="FFFFFF"/>
          <w:lang w:val="kk-KZ"/>
        </w:rPr>
        <w:t>103</w:t>
      </w:r>
      <w:r w:rsidRPr="00B12EDF">
        <w:rPr>
          <w:rFonts w:ascii="Times New Roman" w:hAnsi="Times New Roman" w:cs="Times New Roman"/>
          <w:color w:val="000000"/>
          <w:sz w:val="24"/>
          <w:szCs w:val="24"/>
          <w:shd w:val="clear" w:color="auto" w:fill="FFFFFF"/>
          <w:lang w:val="kk-KZ"/>
        </w:rPr>
        <w:t xml:space="preserve"> тармағына сәйкес.</w:t>
      </w:r>
    </w:p>
    <w:p w:rsidR="009F06BE" w:rsidRDefault="009F06BE" w:rsidP="009F06BE">
      <w:pPr>
        <w:pStyle w:val="a3"/>
        <w:numPr>
          <w:ilvl w:val="0"/>
          <w:numId w:val="4"/>
        </w:numPr>
        <w:spacing w:after="0" w:line="240" w:lineRule="auto"/>
        <w:jc w:val="both"/>
        <w:rPr>
          <w:rFonts w:ascii="Times New Roman" w:hAnsi="Times New Roman" w:cs="Times New Roman"/>
          <w:b/>
          <w:sz w:val="24"/>
          <w:szCs w:val="24"/>
          <w:lang w:val="kk-KZ"/>
        </w:rPr>
      </w:pPr>
      <w:r w:rsidRPr="00B12EDF">
        <w:rPr>
          <w:rFonts w:ascii="Times New Roman" w:hAnsi="Times New Roman" w:cs="Times New Roman"/>
          <w:b/>
          <w:sz w:val="24"/>
          <w:szCs w:val="24"/>
          <w:lang w:val="kk-KZ"/>
        </w:rPr>
        <w:t>Баға ұсыныстарын ұсынған әлеуетті жеткізушілердің атаулары және мекенжайлары:</w:t>
      </w:r>
    </w:p>
    <w:tbl>
      <w:tblPr>
        <w:tblStyle w:val="a4"/>
        <w:tblW w:w="0" w:type="auto"/>
        <w:tblLook w:val="04A0" w:firstRow="1" w:lastRow="0" w:firstColumn="1" w:lastColumn="0" w:noHBand="0" w:noVBand="1"/>
      </w:tblPr>
      <w:tblGrid>
        <w:gridCol w:w="566"/>
        <w:gridCol w:w="3721"/>
        <w:gridCol w:w="4275"/>
        <w:gridCol w:w="1918"/>
      </w:tblGrid>
      <w:tr w:rsidR="00813903" w:rsidTr="00EC00EF">
        <w:tc>
          <w:tcPr>
            <w:tcW w:w="566" w:type="dxa"/>
          </w:tcPr>
          <w:p w:rsidR="00813903" w:rsidRDefault="00813903" w:rsidP="00C63944">
            <w:pPr>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w:t>
            </w:r>
          </w:p>
        </w:tc>
        <w:tc>
          <w:tcPr>
            <w:tcW w:w="3721" w:type="dxa"/>
          </w:tcPr>
          <w:p w:rsidR="00813903" w:rsidRDefault="00D45DA7" w:rsidP="00C63944">
            <w:pPr>
              <w:jc w:val="center"/>
              <w:rPr>
                <w:rFonts w:ascii="Times New Roman" w:hAnsi="Times New Roman" w:cs="Times New Roman"/>
                <w:b/>
                <w:iCs/>
                <w:color w:val="000000"/>
                <w:sz w:val="24"/>
                <w:szCs w:val="24"/>
              </w:rPr>
            </w:pPr>
            <w:r w:rsidRPr="00D45DA7">
              <w:rPr>
                <w:rFonts w:ascii="Times New Roman" w:hAnsi="Times New Roman" w:cs="Times New Roman"/>
                <w:b/>
                <w:iCs/>
                <w:color w:val="000000"/>
                <w:sz w:val="24"/>
                <w:szCs w:val="24"/>
              </w:rPr>
              <w:t>Әлеуетті жеткізушінің атауы</w:t>
            </w:r>
          </w:p>
        </w:tc>
        <w:tc>
          <w:tcPr>
            <w:tcW w:w="4275" w:type="dxa"/>
          </w:tcPr>
          <w:p w:rsidR="00813903" w:rsidRDefault="00D45DA7" w:rsidP="00C63944">
            <w:pPr>
              <w:jc w:val="center"/>
              <w:rPr>
                <w:rFonts w:ascii="Times New Roman" w:hAnsi="Times New Roman" w:cs="Times New Roman"/>
                <w:b/>
                <w:iCs/>
                <w:color w:val="000000"/>
                <w:sz w:val="24"/>
                <w:szCs w:val="24"/>
              </w:rPr>
            </w:pPr>
            <w:r w:rsidRPr="00D45DA7">
              <w:rPr>
                <w:rFonts w:ascii="Times New Roman" w:hAnsi="Times New Roman" w:cs="Times New Roman"/>
                <w:b/>
                <w:iCs/>
                <w:color w:val="000000"/>
                <w:sz w:val="24"/>
                <w:szCs w:val="24"/>
              </w:rPr>
              <w:t>Әлеуетті жеткізушінің мекен-жайы</w:t>
            </w:r>
          </w:p>
        </w:tc>
        <w:tc>
          <w:tcPr>
            <w:tcW w:w="1918" w:type="dxa"/>
          </w:tcPr>
          <w:p w:rsidR="00813903" w:rsidRDefault="00D45DA7" w:rsidP="00C63944">
            <w:pPr>
              <w:jc w:val="center"/>
              <w:rPr>
                <w:rFonts w:ascii="Times New Roman" w:hAnsi="Times New Roman" w:cs="Times New Roman"/>
                <w:b/>
                <w:iCs/>
                <w:color w:val="000000"/>
                <w:sz w:val="24"/>
                <w:szCs w:val="24"/>
              </w:rPr>
            </w:pPr>
            <w:r w:rsidRPr="00D45DA7">
              <w:rPr>
                <w:rFonts w:ascii="Times New Roman" w:hAnsi="Times New Roman" w:cs="Times New Roman"/>
                <w:b/>
                <w:iCs/>
                <w:color w:val="000000"/>
                <w:sz w:val="24"/>
                <w:szCs w:val="24"/>
              </w:rPr>
              <w:t>Қолдану күні мен уақыты</w:t>
            </w:r>
          </w:p>
        </w:tc>
      </w:tr>
      <w:tr w:rsidR="00192DB8" w:rsidRPr="00192DB8" w:rsidTr="00EC00EF">
        <w:tc>
          <w:tcPr>
            <w:tcW w:w="566" w:type="dxa"/>
          </w:tcPr>
          <w:p w:rsidR="00192DB8" w:rsidRPr="00D27439" w:rsidRDefault="00192DB8" w:rsidP="00192DB8">
            <w:pPr>
              <w:jc w:val="center"/>
              <w:rPr>
                <w:rFonts w:ascii="Times New Roman" w:hAnsi="Times New Roman" w:cs="Times New Roman"/>
                <w:iCs/>
                <w:color w:val="000000"/>
                <w:sz w:val="24"/>
                <w:szCs w:val="24"/>
              </w:rPr>
            </w:pPr>
            <w:r w:rsidRPr="00D27439">
              <w:rPr>
                <w:rFonts w:ascii="Times New Roman" w:hAnsi="Times New Roman" w:cs="Times New Roman"/>
                <w:iCs/>
                <w:color w:val="000000"/>
                <w:sz w:val="24"/>
                <w:szCs w:val="24"/>
              </w:rPr>
              <w:t>1</w:t>
            </w:r>
          </w:p>
        </w:tc>
        <w:tc>
          <w:tcPr>
            <w:tcW w:w="3721" w:type="dxa"/>
          </w:tcPr>
          <w:p w:rsidR="00192DB8" w:rsidRPr="00245820" w:rsidRDefault="00192DB8" w:rsidP="00192DB8">
            <w:pPr>
              <w:jc w:val="center"/>
              <w:rPr>
                <w:rFonts w:ascii="Times New Roman" w:hAnsi="Times New Roman" w:cs="Times New Roman"/>
                <w:iCs/>
                <w:color w:val="000000"/>
                <w:sz w:val="24"/>
                <w:szCs w:val="24"/>
                <w:lang w:val="kk-KZ"/>
              </w:rPr>
            </w:pPr>
            <w:r w:rsidRPr="00B856A3">
              <w:rPr>
                <w:rFonts w:ascii="Times New Roman" w:hAnsi="Times New Roman" w:cs="Times New Roman"/>
                <w:iCs/>
                <w:color w:val="000000"/>
                <w:sz w:val="24"/>
                <w:szCs w:val="24"/>
                <w:lang w:val="kk-KZ"/>
              </w:rPr>
              <w:t>"</w:t>
            </w:r>
            <w:r w:rsidR="00442620">
              <w:rPr>
                <w:rFonts w:ascii="Times New Roman" w:hAnsi="Times New Roman" w:cs="Times New Roman"/>
                <w:iCs/>
                <w:color w:val="000000"/>
                <w:sz w:val="24"/>
                <w:szCs w:val="24"/>
                <w:lang w:val="kk-KZ"/>
              </w:rPr>
              <w:t>Праймер</w:t>
            </w:r>
            <w:r w:rsidRPr="00B856A3">
              <w:rPr>
                <w:rFonts w:ascii="Times New Roman" w:hAnsi="Times New Roman" w:cs="Times New Roman"/>
                <w:iCs/>
                <w:color w:val="000000"/>
                <w:sz w:val="24"/>
                <w:szCs w:val="24"/>
                <w:lang w:val="kk-KZ"/>
              </w:rPr>
              <w:t xml:space="preserve">" </w:t>
            </w:r>
            <w:r w:rsidR="00442620">
              <w:rPr>
                <w:rFonts w:ascii="Times New Roman" w:hAnsi="Times New Roman" w:cs="Times New Roman"/>
                <w:iCs/>
                <w:color w:val="000000"/>
                <w:sz w:val="24"/>
                <w:szCs w:val="24"/>
                <w:lang w:val="kk-KZ"/>
              </w:rPr>
              <w:t>ЖШС</w:t>
            </w:r>
          </w:p>
        </w:tc>
        <w:tc>
          <w:tcPr>
            <w:tcW w:w="4275" w:type="dxa"/>
          </w:tcPr>
          <w:p w:rsidR="00192DB8" w:rsidRPr="00245820" w:rsidRDefault="00192DB8" w:rsidP="00192DB8">
            <w:pPr>
              <w:jc w:val="center"/>
              <w:rPr>
                <w:rFonts w:ascii="Times New Roman" w:hAnsi="Times New Roman" w:cs="Times New Roman"/>
                <w:iCs/>
                <w:color w:val="000000"/>
                <w:sz w:val="24"/>
                <w:szCs w:val="24"/>
                <w:lang w:val="kk-KZ"/>
              </w:rPr>
            </w:pPr>
            <w:r w:rsidRPr="00245820">
              <w:rPr>
                <w:rFonts w:ascii="Times New Roman" w:hAnsi="Times New Roman" w:cs="Times New Roman"/>
                <w:iCs/>
                <w:color w:val="000000"/>
                <w:sz w:val="24"/>
                <w:szCs w:val="24"/>
                <w:lang w:val="kk-KZ"/>
              </w:rPr>
              <w:t xml:space="preserve">Солтүстік Қазақстан облысы, </w:t>
            </w:r>
          </w:p>
          <w:p w:rsidR="00192DB8" w:rsidRPr="00245820" w:rsidRDefault="00192DB8" w:rsidP="00192DB8">
            <w:pPr>
              <w:jc w:val="center"/>
              <w:rPr>
                <w:rFonts w:ascii="Times New Roman" w:hAnsi="Times New Roman" w:cs="Times New Roman"/>
                <w:iCs/>
                <w:color w:val="000000"/>
                <w:sz w:val="24"/>
                <w:szCs w:val="24"/>
                <w:lang w:val="kk-KZ"/>
              </w:rPr>
            </w:pPr>
            <w:r w:rsidRPr="00245820">
              <w:rPr>
                <w:rFonts w:ascii="Times New Roman" w:hAnsi="Times New Roman" w:cs="Times New Roman"/>
                <w:iCs/>
                <w:color w:val="000000"/>
                <w:sz w:val="24"/>
                <w:szCs w:val="24"/>
                <w:lang w:val="kk-KZ"/>
              </w:rPr>
              <w:t xml:space="preserve">Петропавл қаласы, </w:t>
            </w:r>
            <w:r w:rsidR="00442620">
              <w:rPr>
                <w:rFonts w:ascii="Times New Roman" w:hAnsi="Times New Roman" w:cs="Times New Roman"/>
                <w:iCs/>
                <w:color w:val="000000"/>
                <w:sz w:val="24"/>
                <w:szCs w:val="24"/>
                <w:lang w:val="kk-KZ"/>
              </w:rPr>
              <w:t>Абай</w:t>
            </w:r>
            <w:r w:rsidRPr="00245820">
              <w:rPr>
                <w:rFonts w:ascii="Times New Roman" w:hAnsi="Times New Roman" w:cs="Times New Roman"/>
                <w:iCs/>
                <w:color w:val="000000"/>
                <w:sz w:val="24"/>
                <w:szCs w:val="24"/>
                <w:lang w:val="kk-KZ"/>
              </w:rPr>
              <w:t xml:space="preserve"> атындағы көшесі </w:t>
            </w:r>
            <w:r w:rsidR="00442620">
              <w:rPr>
                <w:rFonts w:ascii="Times New Roman" w:hAnsi="Times New Roman" w:cs="Times New Roman"/>
                <w:iCs/>
                <w:color w:val="000000"/>
                <w:sz w:val="24"/>
                <w:szCs w:val="24"/>
                <w:lang w:val="kk-KZ"/>
              </w:rPr>
              <w:t>47-46</w:t>
            </w:r>
          </w:p>
        </w:tc>
        <w:tc>
          <w:tcPr>
            <w:tcW w:w="1918" w:type="dxa"/>
          </w:tcPr>
          <w:p w:rsidR="00442620" w:rsidRDefault="00442620" w:rsidP="00442620">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25.06.2019</w:t>
            </w:r>
          </w:p>
          <w:p w:rsidR="00192DB8" w:rsidRPr="004F1142" w:rsidRDefault="00442620" w:rsidP="00442620">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9:22</w:t>
            </w:r>
          </w:p>
        </w:tc>
      </w:tr>
    </w:tbl>
    <w:p w:rsidR="00EE0FBC" w:rsidRPr="00B12EDF" w:rsidRDefault="00EE0FBC" w:rsidP="00EE0FBC">
      <w:pPr>
        <w:pStyle w:val="a3"/>
        <w:numPr>
          <w:ilvl w:val="0"/>
          <w:numId w:val="4"/>
        </w:numPr>
        <w:spacing w:after="0" w:line="240" w:lineRule="auto"/>
        <w:jc w:val="both"/>
        <w:rPr>
          <w:rFonts w:ascii="Times New Roman" w:hAnsi="Times New Roman" w:cs="Times New Roman"/>
          <w:b/>
          <w:iCs/>
          <w:color w:val="000000"/>
          <w:sz w:val="24"/>
          <w:szCs w:val="24"/>
          <w:lang w:val="kk-KZ"/>
        </w:rPr>
      </w:pPr>
      <w:r w:rsidRPr="00B12EDF">
        <w:rPr>
          <w:rFonts w:ascii="Times New Roman" w:hAnsi="Times New Roman" w:cs="Times New Roman"/>
          <w:b/>
          <w:iCs/>
          <w:color w:val="000000"/>
          <w:sz w:val="24"/>
          <w:szCs w:val="24"/>
          <w:lang w:val="kk-KZ"/>
        </w:rPr>
        <w:t xml:space="preserve">Сарапшылар жүгіндірілген жоқ;                                                    </w:t>
      </w:r>
    </w:p>
    <w:p w:rsidR="00EE0FBC" w:rsidRDefault="00EE0FBC" w:rsidP="00EE0FBC">
      <w:pPr>
        <w:pStyle w:val="a3"/>
        <w:numPr>
          <w:ilvl w:val="0"/>
          <w:numId w:val="4"/>
        </w:numPr>
        <w:spacing w:after="0" w:line="240" w:lineRule="auto"/>
        <w:jc w:val="both"/>
        <w:rPr>
          <w:rFonts w:ascii="Times New Roman" w:hAnsi="Times New Roman" w:cs="Times New Roman"/>
          <w:b/>
          <w:iCs/>
          <w:color w:val="000000"/>
          <w:sz w:val="24"/>
          <w:szCs w:val="24"/>
          <w:lang w:val="kk-KZ"/>
        </w:rPr>
      </w:pPr>
      <w:r w:rsidRPr="00B12EDF">
        <w:rPr>
          <w:rFonts w:ascii="Times New Roman" w:hAnsi="Times New Roman" w:cs="Times New Roman"/>
          <w:b/>
          <w:iCs/>
          <w:color w:val="000000"/>
          <w:sz w:val="24"/>
          <w:szCs w:val="24"/>
          <w:lang w:val="kk-KZ"/>
        </w:rPr>
        <w:t>Әлеуетті жеткізушілердің баға ұсыныстар кестесі</w:t>
      </w:r>
    </w:p>
    <w:tbl>
      <w:tblPr>
        <w:tblStyle w:val="a4"/>
        <w:tblW w:w="10485" w:type="dxa"/>
        <w:tblLook w:val="04A0" w:firstRow="1" w:lastRow="0" w:firstColumn="1" w:lastColumn="0" w:noHBand="0" w:noVBand="1"/>
      </w:tblPr>
      <w:tblGrid>
        <w:gridCol w:w="556"/>
        <w:gridCol w:w="955"/>
        <w:gridCol w:w="8974"/>
      </w:tblGrid>
      <w:tr w:rsidR="00192DB8" w:rsidRPr="00442620" w:rsidTr="00192DB8">
        <w:tc>
          <w:tcPr>
            <w:tcW w:w="556" w:type="dxa"/>
          </w:tcPr>
          <w:p w:rsidR="00192DB8" w:rsidRPr="00442620" w:rsidRDefault="00192DB8" w:rsidP="00C63944">
            <w:pPr>
              <w:jc w:val="center"/>
              <w:rPr>
                <w:rFonts w:ascii="Times New Roman" w:hAnsi="Times New Roman" w:cs="Times New Roman"/>
                <w:b/>
                <w:iCs/>
                <w:color w:val="000000"/>
                <w:sz w:val="18"/>
                <w:szCs w:val="18"/>
                <w:lang w:val="kk-KZ"/>
              </w:rPr>
            </w:pPr>
            <w:r w:rsidRPr="00442620">
              <w:rPr>
                <w:rFonts w:ascii="Times New Roman" w:hAnsi="Times New Roman" w:cs="Times New Roman"/>
                <w:b/>
                <w:iCs/>
                <w:color w:val="000000"/>
                <w:sz w:val="18"/>
                <w:szCs w:val="18"/>
                <w:lang w:val="kk-KZ"/>
              </w:rPr>
              <w:t>№ р/н</w:t>
            </w:r>
          </w:p>
        </w:tc>
        <w:tc>
          <w:tcPr>
            <w:tcW w:w="955" w:type="dxa"/>
          </w:tcPr>
          <w:p w:rsidR="00192DB8" w:rsidRPr="00442620" w:rsidRDefault="00192DB8" w:rsidP="00C63944">
            <w:pPr>
              <w:jc w:val="center"/>
              <w:rPr>
                <w:rFonts w:ascii="Times New Roman" w:hAnsi="Times New Roman" w:cs="Times New Roman"/>
                <w:b/>
                <w:iCs/>
                <w:color w:val="000000"/>
                <w:sz w:val="18"/>
                <w:szCs w:val="18"/>
                <w:lang w:val="kk-KZ"/>
              </w:rPr>
            </w:pPr>
            <w:r w:rsidRPr="00442620">
              <w:rPr>
                <w:rFonts w:ascii="Times New Roman" w:hAnsi="Times New Roman" w:cs="Times New Roman"/>
                <w:b/>
                <w:iCs/>
                <w:color w:val="000000"/>
                <w:sz w:val="18"/>
                <w:szCs w:val="18"/>
                <w:lang w:val="kk-KZ"/>
              </w:rPr>
              <w:t xml:space="preserve">лот № </w:t>
            </w:r>
          </w:p>
        </w:tc>
        <w:tc>
          <w:tcPr>
            <w:tcW w:w="8974" w:type="dxa"/>
          </w:tcPr>
          <w:p w:rsidR="00192DB8" w:rsidRPr="00442620" w:rsidRDefault="00442620" w:rsidP="001A5964">
            <w:pPr>
              <w:jc w:val="center"/>
              <w:rPr>
                <w:rFonts w:ascii="Times New Roman" w:hAnsi="Times New Roman" w:cs="Times New Roman"/>
                <w:b/>
                <w:bCs/>
                <w:iCs/>
                <w:color w:val="000000"/>
                <w:sz w:val="18"/>
                <w:szCs w:val="18"/>
                <w:lang w:val="kk-KZ"/>
              </w:rPr>
            </w:pPr>
            <w:r w:rsidRPr="00442620">
              <w:rPr>
                <w:rFonts w:ascii="Times New Roman" w:hAnsi="Times New Roman" w:cs="Times New Roman"/>
                <w:b/>
                <w:bCs/>
                <w:iCs/>
                <w:color w:val="000000"/>
                <w:sz w:val="18"/>
                <w:szCs w:val="18"/>
                <w:lang w:val="kk-KZ"/>
              </w:rPr>
              <w:t>"Праймер" ЖШС</w:t>
            </w:r>
          </w:p>
        </w:tc>
      </w:tr>
      <w:tr w:rsidR="00442620" w:rsidRPr="00442620" w:rsidTr="00192DB8">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p>
        </w:tc>
      </w:tr>
      <w:tr w:rsidR="00442620" w:rsidRPr="00442620" w:rsidTr="00192DB8">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2</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Лот№2</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3</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Лот№3</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4</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Лот№4</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12500</w:t>
            </w: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5</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Лот№5</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4200</w:t>
            </w: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6</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Лот№6</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4800</w:t>
            </w: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7</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Лот№7</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17500</w:t>
            </w: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8</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Лот№8</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3500</w:t>
            </w: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9</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Лот№9</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3500</w:t>
            </w: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10</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Лот№10</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11</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Лот№11</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12</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Лот№12</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13</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Лот№13</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14</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Лот№14</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5500</w:t>
            </w: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15</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Лот№15</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11000</w:t>
            </w: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16</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Лот№16</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17</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Лот№17</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18</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Лот№18</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2000</w:t>
            </w: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19</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Лот№19</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4300</w:t>
            </w: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20</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Лот№20</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1700</w:t>
            </w: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21</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Лот№21</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22</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Лот№22</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6000</w:t>
            </w: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23</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Лот№23</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24</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Лот№24</w:t>
            </w:r>
          </w:p>
        </w:tc>
        <w:tc>
          <w:tcPr>
            <w:tcW w:w="8974" w:type="dxa"/>
          </w:tcPr>
          <w:p w:rsidR="00442620" w:rsidRPr="002D4E53" w:rsidRDefault="00442620" w:rsidP="00442620">
            <w:pPr>
              <w:tabs>
                <w:tab w:val="left" w:pos="4965"/>
              </w:tabs>
              <w:jc w:val="center"/>
              <w:rPr>
                <w:rFonts w:ascii="Times New Roman" w:hAnsi="Times New Roman" w:cs="Times New Roman"/>
                <w:iCs/>
                <w:color w:val="000000"/>
                <w:sz w:val="18"/>
                <w:szCs w:val="18"/>
                <w:lang w:val="kk-KZ"/>
              </w:rPr>
            </w:pP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25</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Лот№25</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p>
        </w:tc>
      </w:tr>
      <w:tr w:rsidR="00442620" w:rsidRPr="00442620" w:rsidTr="00FE6A33">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26</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Лот№26</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p>
        </w:tc>
      </w:tr>
      <w:tr w:rsidR="00442620" w:rsidRPr="00442620" w:rsidTr="00192DB8">
        <w:tc>
          <w:tcPr>
            <w:tcW w:w="556" w:type="dxa"/>
          </w:tcPr>
          <w:p w:rsidR="00442620" w:rsidRPr="002D4E53" w:rsidRDefault="00442620" w:rsidP="00442620">
            <w:pPr>
              <w:jc w:val="center"/>
              <w:rPr>
                <w:rFonts w:ascii="Times New Roman" w:hAnsi="Times New Roman" w:cs="Times New Roman"/>
                <w:iCs/>
                <w:color w:val="000000"/>
                <w:sz w:val="18"/>
                <w:szCs w:val="18"/>
                <w:lang w:val="kk-KZ"/>
              </w:rPr>
            </w:pPr>
            <w:r w:rsidRPr="002D4E53">
              <w:rPr>
                <w:rFonts w:ascii="Times New Roman" w:hAnsi="Times New Roman" w:cs="Times New Roman"/>
                <w:iCs/>
                <w:color w:val="000000"/>
                <w:sz w:val="18"/>
                <w:szCs w:val="18"/>
                <w:lang w:val="kk-KZ"/>
              </w:rPr>
              <w:t>27</w:t>
            </w:r>
          </w:p>
        </w:tc>
        <w:tc>
          <w:tcPr>
            <w:tcW w:w="955" w:type="dxa"/>
          </w:tcPr>
          <w:p w:rsidR="00442620" w:rsidRPr="002D4E53" w:rsidRDefault="00442620" w:rsidP="00442620">
            <w:pPr>
              <w:jc w:val="center"/>
              <w:rPr>
                <w:rFonts w:ascii="Times New Roman" w:hAnsi="Times New Roman" w:cs="Times New Roman"/>
                <w:iCs/>
                <w:color w:val="000000"/>
                <w:sz w:val="18"/>
                <w:szCs w:val="18"/>
              </w:rPr>
            </w:pPr>
            <w:r w:rsidRPr="002D4E53">
              <w:rPr>
                <w:rFonts w:ascii="Times New Roman" w:hAnsi="Times New Roman" w:cs="Times New Roman"/>
                <w:iCs/>
                <w:color w:val="000000"/>
                <w:sz w:val="18"/>
                <w:szCs w:val="18"/>
              </w:rPr>
              <w:t>Лот№27</w:t>
            </w:r>
          </w:p>
        </w:tc>
        <w:tc>
          <w:tcPr>
            <w:tcW w:w="8974" w:type="dxa"/>
          </w:tcPr>
          <w:p w:rsidR="00442620" w:rsidRPr="002D4E53" w:rsidRDefault="00442620" w:rsidP="00442620">
            <w:pPr>
              <w:jc w:val="center"/>
              <w:rPr>
                <w:rFonts w:ascii="Times New Roman" w:hAnsi="Times New Roman" w:cs="Times New Roman"/>
                <w:iCs/>
                <w:color w:val="000000"/>
                <w:sz w:val="18"/>
                <w:szCs w:val="18"/>
                <w:lang w:val="kk-KZ"/>
              </w:rPr>
            </w:pPr>
          </w:p>
        </w:tc>
      </w:tr>
    </w:tbl>
    <w:p w:rsidR="00EE0FBC" w:rsidRPr="00704C60" w:rsidRDefault="00EE0FBC" w:rsidP="00704C60">
      <w:pPr>
        <w:pStyle w:val="a3"/>
        <w:numPr>
          <w:ilvl w:val="0"/>
          <w:numId w:val="4"/>
        </w:numPr>
        <w:spacing w:after="0" w:line="240" w:lineRule="auto"/>
        <w:jc w:val="both"/>
        <w:rPr>
          <w:rFonts w:ascii="Times New Roman" w:hAnsi="Times New Roman" w:cs="Times New Roman"/>
          <w:b/>
          <w:sz w:val="24"/>
          <w:szCs w:val="24"/>
          <w:lang w:val="kk-KZ"/>
        </w:rPr>
      </w:pPr>
      <w:r w:rsidRPr="00704C60">
        <w:rPr>
          <w:rFonts w:ascii="Times New Roman" w:hAnsi="Times New Roman" w:cs="Times New Roman"/>
          <w:b/>
          <w:sz w:val="24"/>
          <w:szCs w:val="24"/>
          <w:lang w:val="kk-KZ"/>
        </w:rPr>
        <w:t>Баға ұсыныстары бар конверттерді ашу рәсіміне қатысқан әлеуетті жеткізушілер:</w:t>
      </w:r>
    </w:p>
    <w:p w:rsidR="00EE0FBC" w:rsidRPr="00192DB8" w:rsidRDefault="00EE0FBC" w:rsidP="00704C60">
      <w:pPr>
        <w:pStyle w:val="a3"/>
        <w:numPr>
          <w:ilvl w:val="0"/>
          <w:numId w:val="4"/>
        </w:numPr>
        <w:spacing w:after="0" w:line="240" w:lineRule="auto"/>
        <w:jc w:val="both"/>
        <w:rPr>
          <w:rFonts w:ascii="Times New Roman" w:hAnsi="Times New Roman" w:cs="Times New Roman"/>
          <w:b/>
          <w:caps/>
          <w:sz w:val="24"/>
          <w:szCs w:val="24"/>
          <w:lang w:val="kk-KZ"/>
        </w:rPr>
      </w:pPr>
      <w:r w:rsidRPr="00B12EDF">
        <w:rPr>
          <w:rFonts w:ascii="Times New Roman" w:hAnsi="Times New Roman" w:cs="Times New Roman"/>
          <w:b/>
          <w:sz w:val="24"/>
          <w:szCs w:val="24"/>
          <w:lang w:val="kk-KZ"/>
        </w:rPr>
        <w:t>Баға ұсыныстарына сұрау салу тәсілімен мемлекеттік сатып алуларды ұйымдастырушы,  келесі ШЕШІМГЕ келді:</w:t>
      </w:r>
    </w:p>
    <w:p w:rsidR="00192DB8" w:rsidRDefault="00192DB8" w:rsidP="00192DB8">
      <w:pPr>
        <w:pStyle w:val="a3"/>
        <w:tabs>
          <w:tab w:val="left" w:pos="993"/>
        </w:tabs>
        <w:spacing w:after="0" w:line="240" w:lineRule="auto"/>
        <w:ind w:left="360"/>
        <w:jc w:val="both"/>
        <w:rPr>
          <w:rFonts w:ascii="Times New Roman" w:hAnsi="Times New Roman" w:cs="Times New Roman"/>
          <w:i/>
          <w:sz w:val="24"/>
          <w:szCs w:val="24"/>
          <w:lang w:val="kk-KZ"/>
        </w:rPr>
      </w:pPr>
      <w:r>
        <w:rPr>
          <w:rFonts w:ascii="Times New Roman" w:hAnsi="Times New Roman" w:cs="Times New Roman"/>
          <w:b/>
          <w:caps/>
          <w:sz w:val="24"/>
          <w:szCs w:val="24"/>
          <w:lang w:val="kk-KZ"/>
        </w:rPr>
        <w:tab/>
      </w:r>
      <w:r w:rsidR="00442620" w:rsidRPr="00442620">
        <w:rPr>
          <w:rFonts w:ascii="Times New Roman" w:hAnsi="Times New Roman" w:cs="Times New Roman"/>
          <w:b/>
          <w:i/>
          <w:iCs/>
          <w:sz w:val="24"/>
          <w:szCs w:val="24"/>
          <w:lang w:val="kk-KZ"/>
        </w:rPr>
        <w:t xml:space="preserve">Лот №4, Лот №5, Лот №6, Лот №7, Лот №8, Лот №9, Лот №14, Лот №15, Лот №18, Лот №19, Лот №20, Лот №22  </w:t>
      </w:r>
      <w:r w:rsidRPr="0074037E">
        <w:rPr>
          <w:rFonts w:ascii="Times New Roman" w:hAnsi="Times New Roman" w:cs="Times New Roman"/>
          <w:i/>
          <w:sz w:val="24"/>
          <w:szCs w:val="24"/>
          <w:lang w:val="kk-KZ"/>
        </w:rPr>
        <w:t xml:space="preserve">Жалғыз әлеуетті жеткізушінің қатысуна байланысты, ҚР Үкіметінің   2009 жылғы 30 қазандағы № 1729  қаулысымен, 2017 жылғы 8 қарашадағы №719 қаулысымен бекітілегн   «Тегін медициналық көмектің кепілдік берілген көлемін көрсету бойынша дәрілік заттарды, профилактикалық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10 тарауындағы 112 тармағы негізінде, </w:t>
      </w:r>
      <w:r w:rsidRPr="0074037E">
        <w:rPr>
          <w:rFonts w:ascii="Times New Roman" w:hAnsi="Times New Roman" w:cs="Times New Roman"/>
          <w:b/>
          <w:i/>
          <w:sz w:val="24"/>
          <w:szCs w:val="24"/>
          <w:lang w:val="kk-KZ"/>
        </w:rPr>
        <w:t>Солтүстік Қазақстан облысы, Петропавл қаласы, Жамбыл атындағы көшесі 123</w:t>
      </w:r>
      <w:r>
        <w:rPr>
          <w:rFonts w:ascii="Times New Roman" w:hAnsi="Times New Roman" w:cs="Times New Roman"/>
          <w:b/>
          <w:i/>
          <w:sz w:val="24"/>
          <w:szCs w:val="24"/>
          <w:lang w:val="kk-KZ"/>
        </w:rPr>
        <w:t xml:space="preserve"> </w:t>
      </w:r>
      <w:r w:rsidRPr="0074037E">
        <w:rPr>
          <w:rFonts w:ascii="Times New Roman" w:hAnsi="Times New Roman" w:cs="Times New Roman"/>
          <w:i/>
          <w:sz w:val="24"/>
          <w:szCs w:val="24"/>
          <w:lang w:val="kk-KZ"/>
        </w:rPr>
        <w:t>мекенжайында орналасқан</w:t>
      </w:r>
      <w:r w:rsidRPr="0074037E">
        <w:rPr>
          <w:rFonts w:ascii="Times New Roman" w:hAnsi="Times New Roman" w:cs="Times New Roman"/>
          <w:b/>
          <w:i/>
          <w:sz w:val="24"/>
          <w:szCs w:val="24"/>
          <w:lang w:val="kk-KZ"/>
        </w:rPr>
        <w:t xml:space="preserve"> </w:t>
      </w:r>
      <w:r w:rsidR="00442620" w:rsidRPr="00442620">
        <w:rPr>
          <w:rFonts w:ascii="Times New Roman" w:hAnsi="Times New Roman" w:cs="Times New Roman"/>
          <w:b/>
          <w:i/>
          <w:iCs/>
          <w:color w:val="000000"/>
          <w:sz w:val="24"/>
          <w:szCs w:val="24"/>
          <w:lang w:val="kk-KZ"/>
        </w:rPr>
        <w:t xml:space="preserve">"Праймер" ЖШС </w:t>
      </w:r>
      <w:r w:rsidRPr="0074037E">
        <w:rPr>
          <w:rFonts w:ascii="Times New Roman" w:hAnsi="Times New Roman" w:cs="Times New Roman"/>
          <w:b/>
          <w:i/>
          <w:sz w:val="24"/>
          <w:szCs w:val="24"/>
          <w:lang w:val="kk-KZ"/>
        </w:rPr>
        <w:t>жеңімпаз деп танылсын</w:t>
      </w:r>
      <w:r w:rsidRPr="0074037E">
        <w:rPr>
          <w:rFonts w:ascii="Times New Roman" w:hAnsi="Times New Roman" w:cs="Times New Roman"/>
          <w:i/>
          <w:sz w:val="24"/>
          <w:szCs w:val="24"/>
          <w:lang w:val="kk-KZ"/>
        </w:rPr>
        <w:t xml:space="preserve">. Келісімшарт құны </w:t>
      </w:r>
      <w:r w:rsidR="00442620">
        <w:rPr>
          <w:rFonts w:ascii="Times New Roman" w:hAnsi="Times New Roman" w:cs="Times New Roman"/>
          <w:i/>
          <w:iCs/>
          <w:color w:val="000000" w:themeColor="text1"/>
          <w:sz w:val="24"/>
          <w:szCs w:val="18"/>
          <w:lang w:val="kk-KZ"/>
        </w:rPr>
        <w:t>223 500</w:t>
      </w:r>
      <w:r>
        <w:rPr>
          <w:rFonts w:ascii="Times New Roman" w:hAnsi="Times New Roman" w:cs="Times New Roman"/>
          <w:i/>
          <w:iCs/>
          <w:color w:val="000000" w:themeColor="text1"/>
          <w:sz w:val="24"/>
          <w:szCs w:val="18"/>
          <w:lang w:val="kk-KZ"/>
        </w:rPr>
        <w:t xml:space="preserve"> </w:t>
      </w:r>
      <w:r w:rsidRPr="0074037E">
        <w:rPr>
          <w:rFonts w:ascii="Times New Roman" w:hAnsi="Times New Roman" w:cs="Times New Roman"/>
          <w:i/>
          <w:sz w:val="24"/>
          <w:szCs w:val="24"/>
          <w:lang w:val="kk-KZ"/>
        </w:rPr>
        <w:t>(</w:t>
      </w:r>
      <w:r w:rsidR="00442620">
        <w:rPr>
          <w:rFonts w:ascii="Times New Roman" w:hAnsi="Times New Roman" w:cs="Times New Roman"/>
          <w:i/>
          <w:sz w:val="24"/>
          <w:szCs w:val="24"/>
          <w:lang w:val="kk-KZ"/>
        </w:rPr>
        <w:t>екі жүз жиырма үш мың бес жүз</w:t>
      </w:r>
      <w:r w:rsidRPr="0074037E">
        <w:rPr>
          <w:rFonts w:ascii="Times New Roman" w:hAnsi="Times New Roman" w:cs="Times New Roman"/>
          <w:i/>
          <w:sz w:val="24"/>
          <w:szCs w:val="24"/>
          <w:lang w:val="kk-KZ"/>
        </w:rPr>
        <w:t>) теңғе 00 тиын</w:t>
      </w:r>
      <w:r w:rsidR="00E75F52">
        <w:rPr>
          <w:rFonts w:ascii="Times New Roman" w:hAnsi="Times New Roman" w:cs="Times New Roman"/>
          <w:i/>
          <w:sz w:val="24"/>
          <w:szCs w:val="24"/>
          <w:lang w:val="kk-KZ"/>
        </w:rPr>
        <w:t>.</w:t>
      </w:r>
    </w:p>
    <w:p w:rsidR="00E75F52" w:rsidRPr="00E75F52" w:rsidRDefault="00E75F52" w:rsidP="00192DB8">
      <w:pPr>
        <w:pStyle w:val="a3"/>
        <w:tabs>
          <w:tab w:val="left" w:pos="993"/>
        </w:tabs>
        <w:spacing w:after="0" w:line="240" w:lineRule="auto"/>
        <w:ind w:left="360"/>
        <w:jc w:val="both"/>
        <w:rPr>
          <w:rFonts w:ascii="Times New Roman" w:hAnsi="Times New Roman" w:cs="Times New Roman"/>
          <w:b/>
          <w:caps/>
          <w:sz w:val="24"/>
          <w:szCs w:val="24"/>
          <w:lang w:val="kk-KZ"/>
        </w:rPr>
      </w:pPr>
      <w:r>
        <w:rPr>
          <w:rFonts w:ascii="Times New Roman" w:hAnsi="Times New Roman" w:cs="Times New Roman"/>
          <w:b/>
          <w:i/>
          <w:iCs/>
          <w:color w:val="000000" w:themeColor="text1"/>
          <w:sz w:val="24"/>
          <w:szCs w:val="18"/>
          <w:lang w:val="kk-KZ"/>
        </w:rPr>
        <w:t xml:space="preserve">Лот </w:t>
      </w:r>
      <w:r w:rsidRPr="00E75F52">
        <w:rPr>
          <w:rFonts w:ascii="Times New Roman" w:hAnsi="Times New Roman" w:cs="Times New Roman"/>
          <w:b/>
          <w:i/>
          <w:iCs/>
          <w:color w:val="000000" w:themeColor="text1"/>
          <w:sz w:val="24"/>
          <w:szCs w:val="18"/>
          <w:lang w:val="kk-KZ"/>
        </w:rPr>
        <w:t xml:space="preserve">№1, </w:t>
      </w:r>
      <w:r>
        <w:rPr>
          <w:rFonts w:ascii="Times New Roman" w:hAnsi="Times New Roman" w:cs="Times New Roman"/>
          <w:b/>
          <w:i/>
          <w:iCs/>
          <w:color w:val="000000" w:themeColor="text1"/>
          <w:sz w:val="24"/>
          <w:szCs w:val="18"/>
          <w:lang w:val="kk-KZ"/>
        </w:rPr>
        <w:t xml:space="preserve">Лот </w:t>
      </w:r>
      <w:r w:rsidRPr="00E75F52">
        <w:rPr>
          <w:rFonts w:ascii="Times New Roman" w:hAnsi="Times New Roman" w:cs="Times New Roman"/>
          <w:b/>
          <w:i/>
          <w:iCs/>
          <w:color w:val="000000" w:themeColor="text1"/>
          <w:sz w:val="24"/>
          <w:szCs w:val="18"/>
          <w:lang w:val="kk-KZ"/>
        </w:rPr>
        <w:t xml:space="preserve">№2, </w:t>
      </w:r>
      <w:r>
        <w:rPr>
          <w:rFonts w:ascii="Times New Roman" w:hAnsi="Times New Roman" w:cs="Times New Roman"/>
          <w:b/>
          <w:i/>
          <w:iCs/>
          <w:color w:val="000000" w:themeColor="text1"/>
          <w:sz w:val="24"/>
          <w:szCs w:val="18"/>
          <w:lang w:val="kk-KZ"/>
        </w:rPr>
        <w:t xml:space="preserve">Лот </w:t>
      </w:r>
      <w:r w:rsidRPr="00E75F52">
        <w:rPr>
          <w:rFonts w:ascii="Times New Roman" w:hAnsi="Times New Roman" w:cs="Times New Roman"/>
          <w:b/>
          <w:i/>
          <w:iCs/>
          <w:color w:val="000000" w:themeColor="text1"/>
          <w:sz w:val="24"/>
          <w:szCs w:val="18"/>
          <w:lang w:val="kk-KZ"/>
        </w:rPr>
        <w:t xml:space="preserve">№3, </w:t>
      </w:r>
      <w:r>
        <w:rPr>
          <w:rFonts w:ascii="Times New Roman" w:hAnsi="Times New Roman" w:cs="Times New Roman"/>
          <w:b/>
          <w:i/>
          <w:iCs/>
          <w:color w:val="000000" w:themeColor="text1"/>
          <w:sz w:val="24"/>
          <w:szCs w:val="18"/>
          <w:lang w:val="kk-KZ"/>
        </w:rPr>
        <w:t xml:space="preserve">Лот </w:t>
      </w:r>
      <w:r w:rsidRPr="00E75F52">
        <w:rPr>
          <w:rFonts w:ascii="Times New Roman" w:hAnsi="Times New Roman" w:cs="Times New Roman"/>
          <w:b/>
          <w:i/>
          <w:iCs/>
          <w:color w:val="000000" w:themeColor="text1"/>
          <w:sz w:val="24"/>
          <w:szCs w:val="18"/>
          <w:lang w:val="kk-KZ"/>
        </w:rPr>
        <w:t xml:space="preserve">№10, </w:t>
      </w:r>
      <w:r>
        <w:rPr>
          <w:rFonts w:ascii="Times New Roman" w:hAnsi="Times New Roman" w:cs="Times New Roman"/>
          <w:b/>
          <w:i/>
          <w:iCs/>
          <w:color w:val="000000" w:themeColor="text1"/>
          <w:sz w:val="24"/>
          <w:szCs w:val="18"/>
          <w:lang w:val="kk-KZ"/>
        </w:rPr>
        <w:t xml:space="preserve">Лот </w:t>
      </w:r>
      <w:r w:rsidRPr="00E75F52">
        <w:rPr>
          <w:rFonts w:ascii="Times New Roman" w:hAnsi="Times New Roman" w:cs="Times New Roman"/>
          <w:b/>
          <w:i/>
          <w:iCs/>
          <w:color w:val="000000" w:themeColor="text1"/>
          <w:sz w:val="24"/>
          <w:szCs w:val="18"/>
          <w:lang w:val="kk-KZ"/>
        </w:rPr>
        <w:t xml:space="preserve">№11, </w:t>
      </w:r>
      <w:r>
        <w:rPr>
          <w:rFonts w:ascii="Times New Roman" w:hAnsi="Times New Roman" w:cs="Times New Roman"/>
          <w:b/>
          <w:i/>
          <w:iCs/>
          <w:color w:val="000000" w:themeColor="text1"/>
          <w:sz w:val="24"/>
          <w:szCs w:val="18"/>
          <w:lang w:val="kk-KZ"/>
        </w:rPr>
        <w:t xml:space="preserve">Лот </w:t>
      </w:r>
      <w:r w:rsidRPr="00E75F52">
        <w:rPr>
          <w:rFonts w:ascii="Times New Roman" w:hAnsi="Times New Roman" w:cs="Times New Roman"/>
          <w:b/>
          <w:i/>
          <w:iCs/>
          <w:color w:val="000000" w:themeColor="text1"/>
          <w:sz w:val="24"/>
          <w:szCs w:val="18"/>
          <w:lang w:val="kk-KZ"/>
        </w:rPr>
        <w:t>№12</w:t>
      </w:r>
      <w:r>
        <w:rPr>
          <w:rFonts w:ascii="Times New Roman" w:hAnsi="Times New Roman" w:cs="Times New Roman"/>
          <w:b/>
          <w:i/>
          <w:iCs/>
          <w:color w:val="000000" w:themeColor="text1"/>
          <w:sz w:val="24"/>
          <w:szCs w:val="18"/>
          <w:lang w:val="kk-KZ"/>
        </w:rPr>
        <w:t>,</w:t>
      </w:r>
      <w:r w:rsidRPr="00E75F52">
        <w:rPr>
          <w:rFonts w:ascii="Times New Roman" w:hAnsi="Times New Roman" w:cs="Times New Roman"/>
          <w:b/>
          <w:i/>
          <w:iCs/>
          <w:color w:val="000000" w:themeColor="text1"/>
          <w:sz w:val="24"/>
          <w:szCs w:val="18"/>
          <w:lang w:val="kk-KZ"/>
        </w:rPr>
        <w:t xml:space="preserve"> </w:t>
      </w:r>
      <w:r>
        <w:rPr>
          <w:rFonts w:ascii="Times New Roman" w:hAnsi="Times New Roman" w:cs="Times New Roman"/>
          <w:b/>
          <w:i/>
          <w:iCs/>
          <w:color w:val="000000" w:themeColor="text1"/>
          <w:sz w:val="24"/>
          <w:szCs w:val="18"/>
          <w:lang w:val="kk-KZ"/>
        </w:rPr>
        <w:t xml:space="preserve">Лот </w:t>
      </w:r>
      <w:r w:rsidRPr="00E75F52">
        <w:rPr>
          <w:rFonts w:ascii="Times New Roman" w:hAnsi="Times New Roman" w:cs="Times New Roman"/>
          <w:b/>
          <w:i/>
          <w:iCs/>
          <w:color w:val="000000" w:themeColor="text1"/>
          <w:sz w:val="24"/>
          <w:szCs w:val="18"/>
          <w:lang w:val="kk-KZ"/>
        </w:rPr>
        <w:t xml:space="preserve">№13, </w:t>
      </w:r>
      <w:r>
        <w:rPr>
          <w:rFonts w:ascii="Times New Roman" w:hAnsi="Times New Roman" w:cs="Times New Roman"/>
          <w:b/>
          <w:i/>
          <w:iCs/>
          <w:color w:val="000000" w:themeColor="text1"/>
          <w:sz w:val="24"/>
          <w:szCs w:val="18"/>
          <w:lang w:val="kk-KZ"/>
        </w:rPr>
        <w:t xml:space="preserve">Лот </w:t>
      </w:r>
      <w:r w:rsidRPr="00E75F52">
        <w:rPr>
          <w:rFonts w:ascii="Times New Roman" w:hAnsi="Times New Roman" w:cs="Times New Roman"/>
          <w:b/>
          <w:i/>
          <w:iCs/>
          <w:color w:val="000000" w:themeColor="text1"/>
          <w:sz w:val="24"/>
          <w:szCs w:val="18"/>
          <w:lang w:val="kk-KZ"/>
        </w:rPr>
        <w:t xml:space="preserve">№16, </w:t>
      </w:r>
      <w:r>
        <w:rPr>
          <w:rFonts w:ascii="Times New Roman" w:hAnsi="Times New Roman" w:cs="Times New Roman"/>
          <w:b/>
          <w:i/>
          <w:iCs/>
          <w:color w:val="000000" w:themeColor="text1"/>
          <w:sz w:val="24"/>
          <w:szCs w:val="18"/>
          <w:lang w:val="kk-KZ"/>
        </w:rPr>
        <w:t xml:space="preserve">Лот </w:t>
      </w:r>
      <w:r w:rsidRPr="00E75F52">
        <w:rPr>
          <w:rFonts w:ascii="Times New Roman" w:hAnsi="Times New Roman" w:cs="Times New Roman"/>
          <w:b/>
          <w:i/>
          <w:iCs/>
          <w:color w:val="000000" w:themeColor="text1"/>
          <w:sz w:val="24"/>
          <w:szCs w:val="18"/>
          <w:lang w:val="kk-KZ"/>
        </w:rPr>
        <w:t xml:space="preserve">№17, </w:t>
      </w:r>
      <w:r>
        <w:rPr>
          <w:rFonts w:ascii="Times New Roman" w:hAnsi="Times New Roman" w:cs="Times New Roman"/>
          <w:b/>
          <w:i/>
          <w:iCs/>
          <w:color w:val="000000" w:themeColor="text1"/>
          <w:sz w:val="24"/>
          <w:szCs w:val="18"/>
          <w:lang w:val="kk-KZ"/>
        </w:rPr>
        <w:t xml:space="preserve">Лот </w:t>
      </w:r>
      <w:r w:rsidRPr="00E75F52">
        <w:rPr>
          <w:rFonts w:ascii="Times New Roman" w:hAnsi="Times New Roman" w:cs="Times New Roman"/>
          <w:b/>
          <w:i/>
          <w:iCs/>
          <w:color w:val="000000" w:themeColor="text1"/>
          <w:sz w:val="24"/>
          <w:szCs w:val="18"/>
          <w:lang w:val="kk-KZ"/>
        </w:rPr>
        <w:t>№21</w:t>
      </w:r>
      <w:r>
        <w:rPr>
          <w:rFonts w:ascii="Times New Roman" w:hAnsi="Times New Roman" w:cs="Times New Roman"/>
          <w:b/>
          <w:i/>
          <w:iCs/>
          <w:color w:val="000000" w:themeColor="text1"/>
          <w:sz w:val="24"/>
          <w:szCs w:val="18"/>
          <w:lang w:val="kk-KZ"/>
        </w:rPr>
        <w:t xml:space="preserve">, Лот </w:t>
      </w:r>
      <w:r w:rsidRPr="00E75F52">
        <w:rPr>
          <w:rFonts w:ascii="Times New Roman" w:hAnsi="Times New Roman" w:cs="Times New Roman"/>
          <w:b/>
          <w:i/>
          <w:iCs/>
          <w:color w:val="000000" w:themeColor="text1"/>
          <w:sz w:val="24"/>
          <w:szCs w:val="18"/>
          <w:lang w:val="kk-KZ"/>
        </w:rPr>
        <w:t xml:space="preserve">№23, </w:t>
      </w:r>
      <w:r>
        <w:rPr>
          <w:rFonts w:ascii="Times New Roman" w:hAnsi="Times New Roman" w:cs="Times New Roman"/>
          <w:b/>
          <w:i/>
          <w:iCs/>
          <w:color w:val="000000" w:themeColor="text1"/>
          <w:sz w:val="24"/>
          <w:szCs w:val="18"/>
          <w:lang w:val="kk-KZ"/>
        </w:rPr>
        <w:t xml:space="preserve">Лот </w:t>
      </w:r>
      <w:r w:rsidRPr="00E75F52">
        <w:rPr>
          <w:rFonts w:ascii="Times New Roman" w:hAnsi="Times New Roman" w:cs="Times New Roman"/>
          <w:b/>
          <w:i/>
          <w:iCs/>
          <w:color w:val="000000" w:themeColor="text1"/>
          <w:sz w:val="24"/>
          <w:szCs w:val="18"/>
          <w:lang w:val="kk-KZ"/>
        </w:rPr>
        <w:t xml:space="preserve">№24, </w:t>
      </w:r>
      <w:r>
        <w:rPr>
          <w:rFonts w:ascii="Times New Roman" w:hAnsi="Times New Roman" w:cs="Times New Roman"/>
          <w:b/>
          <w:i/>
          <w:iCs/>
          <w:color w:val="000000" w:themeColor="text1"/>
          <w:sz w:val="24"/>
          <w:szCs w:val="18"/>
          <w:lang w:val="kk-KZ"/>
        </w:rPr>
        <w:t xml:space="preserve">Лот </w:t>
      </w:r>
      <w:r w:rsidRPr="00E75F52">
        <w:rPr>
          <w:rFonts w:ascii="Times New Roman" w:hAnsi="Times New Roman" w:cs="Times New Roman"/>
          <w:b/>
          <w:i/>
          <w:iCs/>
          <w:color w:val="000000" w:themeColor="text1"/>
          <w:sz w:val="24"/>
          <w:szCs w:val="18"/>
          <w:lang w:val="kk-KZ"/>
        </w:rPr>
        <w:t xml:space="preserve">№25, </w:t>
      </w:r>
      <w:r>
        <w:rPr>
          <w:rFonts w:ascii="Times New Roman" w:hAnsi="Times New Roman" w:cs="Times New Roman"/>
          <w:b/>
          <w:i/>
          <w:iCs/>
          <w:color w:val="000000" w:themeColor="text1"/>
          <w:sz w:val="24"/>
          <w:szCs w:val="18"/>
          <w:lang w:val="kk-KZ"/>
        </w:rPr>
        <w:t xml:space="preserve">Лот </w:t>
      </w:r>
      <w:r w:rsidRPr="00E75F52">
        <w:rPr>
          <w:rFonts w:ascii="Times New Roman" w:hAnsi="Times New Roman" w:cs="Times New Roman"/>
          <w:b/>
          <w:i/>
          <w:iCs/>
          <w:color w:val="000000" w:themeColor="text1"/>
          <w:sz w:val="24"/>
          <w:szCs w:val="18"/>
          <w:lang w:val="kk-KZ"/>
        </w:rPr>
        <w:t xml:space="preserve">№26, </w:t>
      </w:r>
      <w:r>
        <w:rPr>
          <w:rFonts w:ascii="Times New Roman" w:hAnsi="Times New Roman" w:cs="Times New Roman"/>
          <w:b/>
          <w:i/>
          <w:iCs/>
          <w:color w:val="000000" w:themeColor="text1"/>
          <w:sz w:val="24"/>
          <w:szCs w:val="18"/>
          <w:lang w:val="kk-KZ"/>
        </w:rPr>
        <w:t xml:space="preserve">Лот </w:t>
      </w:r>
      <w:r w:rsidRPr="00E75F52">
        <w:rPr>
          <w:rFonts w:ascii="Times New Roman" w:hAnsi="Times New Roman" w:cs="Times New Roman"/>
          <w:b/>
          <w:i/>
          <w:iCs/>
          <w:color w:val="000000" w:themeColor="text1"/>
          <w:sz w:val="24"/>
          <w:szCs w:val="18"/>
          <w:lang w:val="kk-KZ"/>
        </w:rPr>
        <w:t>№27</w:t>
      </w:r>
      <w:r>
        <w:rPr>
          <w:rFonts w:ascii="Times New Roman" w:hAnsi="Times New Roman" w:cs="Times New Roman"/>
          <w:b/>
          <w:i/>
          <w:iCs/>
          <w:color w:val="000000" w:themeColor="text1"/>
          <w:sz w:val="24"/>
          <w:szCs w:val="18"/>
          <w:lang w:val="kk-KZ"/>
        </w:rPr>
        <w:t xml:space="preserve"> </w:t>
      </w:r>
      <w:r w:rsidRPr="00546812">
        <w:rPr>
          <w:rFonts w:ascii="Times New Roman" w:hAnsi="Times New Roman" w:cs="Times New Roman"/>
          <w:bCs/>
          <w:i/>
          <w:sz w:val="24"/>
          <w:szCs w:val="24"/>
          <w:lang w:val="kk-KZ"/>
        </w:rPr>
        <w:t>Баға ұсыныстарын ұсынбауларына байланысты іске асырылмады деп саналсын</w:t>
      </w:r>
      <w:r>
        <w:rPr>
          <w:rFonts w:ascii="Times New Roman" w:hAnsi="Times New Roman" w:cs="Times New Roman"/>
          <w:bCs/>
          <w:i/>
          <w:sz w:val="24"/>
          <w:szCs w:val="24"/>
          <w:lang w:val="kk-KZ"/>
        </w:rPr>
        <w:t>.</w:t>
      </w:r>
    </w:p>
    <w:p w:rsidR="0073184E" w:rsidRPr="00B9061A" w:rsidRDefault="0073184E" w:rsidP="001A5964">
      <w:pPr>
        <w:pStyle w:val="a3"/>
        <w:spacing w:after="0" w:line="240" w:lineRule="auto"/>
        <w:ind w:left="0" w:firstLine="708"/>
        <w:jc w:val="both"/>
        <w:rPr>
          <w:rFonts w:ascii="Times New Roman" w:hAnsi="Times New Roman" w:cs="Times New Roman"/>
          <w:b/>
          <w:i/>
          <w:caps/>
          <w:szCs w:val="24"/>
          <w:highlight w:val="yellow"/>
          <w:u w:val="single"/>
          <w:lang w:val="kk-KZ"/>
        </w:rPr>
      </w:pPr>
      <w:r w:rsidRPr="00B9061A">
        <w:rPr>
          <w:rFonts w:ascii="Times New Roman" w:hAnsi="Times New Roman" w:cs="Times New Roman"/>
          <w:b/>
          <w:i/>
          <w:iCs/>
          <w:color w:val="000000"/>
          <w:szCs w:val="24"/>
          <w:u w:val="single"/>
          <w:lang w:val="kk-KZ"/>
        </w:rPr>
        <w:t>Жеңімпаздар он күнтізбелік күн ішінде, Қ</w:t>
      </w:r>
      <w:r w:rsidRPr="00B9061A">
        <w:rPr>
          <w:rFonts w:ascii="Times New Roman" w:hAnsi="Times New Roman" w:cs="Times New Roman"/>
          <w:b/>
          <w:i/>
          <w:szCs w:val="24"/>
          <w:u w:val="single"/>
          <w:lang w:val="kk-KZ"/>
        </w:rPr>
        <w:t xml:space="preserve">Р Үкіметінің </w:t>
      </w:r>
      <w:r w:rsidRPr="00B9061A">
        <w:rPr>
          <w:rFonts w:ascii="Courier New" w:hAnsi="Courier New" w:cs="Courier New"/>
          <w:b/>
          <w:color w:val="000000"/>
          <w:spacing w:val="1"/>
          <w:sz w:val="13"/>
          <w:szCs w:val="15"/>
          <w:u w:val="single"/>
          <w:shd w:val="clear" w:color="auto" w:fill="FFFFFF"/>
          <w:lang w:val="kk-KZ"/>
        </w:rPr>
        <w:t xml:space="preserve"> </w:t>
      </w:r>
      <w:r w:rsidRPr="00B9061A">
        <w:rPr>
          <w:rFonts w:ascii="Times New Roman" w:hAnsi="Times New Roman" w:cs="Times New Roman"/>
          <w:b/>
          <w:i/>
          <w:color w:val="000000"/>
          <w:spacing w:val="1"/>
          <w:szCs w:val="24"/>
          <w:u w:val="single"/>
          <w:shd w:val="clear" w:color="auto" w:fill="FFFFFF"/>
          <w:lang w:val="kk-KZ"/>
        </w:rPr>
        <w:t xml:space="preserve">2009 жылғы 30 қазандағы № 1729 </w:t>
      </w:r>
      <w:r w:rsidRPr="00B9061A">
        <w:rPr>
          <w:rStyle w:val="apple-converted-space"/>
          <w:rFonts w:ascii="Times New Roman" w:hAnsi="Times New Roman" w:cs="Times New Roman"/>
          <w:b/>
          <w:i/>
          <w:color w:val="000000"/>
          <w:spacing w:val="1"/>
          <w:szCs w:val="24"/>
          <w:u w:val="single"/>
          <w:shd w:val="clear" w:color="auto" w:fill="FFFFFF"/>
          <w:lang w:val="kk-KZ"/>
        </w:rPr>
        <w:t> </w:t>
      </w:r>
      <w:r w:rsidRPr="00B9061A">
        <w:rPr>
          <w:rFonts w:ascii="Times New Roman" w:hAnsi="Times New Roman" w:cs="Times New Roman"/>
          <w:b/>
          <w:i/>
          <w:spacing w:val="1"/>
          <w:szCs w:val="24"/>
          <w:u w:val="single"/>
          <w:shd w:val="clear" w:color="auto" w:fill="FFFFFF"/>
          <w:lang w:val="kk-KZ"/>
        </w:rPr>
        <w:t xml:space="preserve">қаулысымен, 2017 жылғы 8 қарашадағы №719 қаулысымен бекітілегн </w:t>
      </w:r>
      <w:r w:rsidRPr="00B9061A">
        <w:rPr>
          <w:rStyle w:val="apple-converted-space"/>
          <w:rFonts w:ascii="Courier New" w:hAnsi="Courier New" w:cs="Courier New"/>
          <w:b/>
          <w:i/>
          <w:color w:val="000000"/>
          <w:spacing w:val="1"/>
          <w:sz w:val="13"/>
          <w:szCs w:val="15"/>
          <w:u w:val="single"/>
          <w:shd w:val="clear" w:color="auto" w:fill="FFFFFF"/>
          <w:lang w:val="kk-KZ"/>
        </w:rPr>
        <w:t> </w:t>
      </w:r>
      <w:r w:rsidRPr="00B9061A">
        <w:rPr>
          <w:rFonts w:ascii="Times New Roman" w:hAnsi="Times New Roman" w:cs="Times New Roman"/>
          <w:b/>
          <w:i/>
          <w:color w:val="000000"/>
          <w:spacing w:val="1"/>
          <w:szCs w:val="24"/>
          <w:u w:val="single"/>
          <w:shd w:val="clear" w:color="auto" w:fill="FFFFFF"/>
          <w:lang w:val="kk-KZ"/>
        </w:rPr>
        <w:t xml:space="preserve"> «Тегін медициналық көмектің кепілдік берілген көлемін көрсету бойынша дәрілік заттарды, профилактикалық  препараттарды, медициналық мақсаттағы бұйымдар мен медициналық техниканы, фармацевтикалық </w:t>
      </w:r>
      <w:r w:rsidRPr="00B9061A">
        <w:rPr>
          <w:rFonts w:ascii="Times New Roman" w:hAnsi="Times New Roman" w:cs="Times New Roman"/>
          <w:b/>
          <w:i/>
          <w:color w:val="000000"/>
          <w:spacing w:val="1"/>
          <w:szCs w:val="24"/>
          <w:u w:val="single"/>
          <w:shd w:val="clear" w:color="auto" w:fill="FFFFFF"/>
          <w:lang w:val="kk-KZ"/>
        </w:rPr>
        <w:lastRenderedPageBreak/>
        <w:t>қызметтерді сатып алуды ұйымдастыру және өткізу ережесінің 10 тарауындағы 113 тармағына сәйкес сапа талаптарына сәйкестіктерін дәлелдейтін құжаттарды Тапсырысшыға ұсыну қажет.</w:t>
      </w:r>
    </w:p>
    <w:p w:rsidR="0073184E" w:rsidRPr="00B9061A" w:rsidRDefault="0073184E" w:rsidP="0073184E">
      <w:pPr>
        <w:pStyle w:val="a3"/>
        <w:spacing w:after="0" w:line="240" w:lineRule="auto"/>
        <w:ind w:left="-426"/>
        <w:jc w:val="both"/>
        <w:rPr>
          <w:rFonts w:ascii="Times New Roman" w:hAnsi="Times New Roman" w:cs="Times New Roman"/>
          <w:b/>
          <w:szCs w:val="24"/>
          <w:lang w:val="kk-KZ"/>
        </w:rPr>
      </w:pPr>
    </w:p>
    <w:p w:rsidR="000138AB" w:rsidRPr="00B12EDF" w:rsidRDefault="000138AB" w:rsidP="008760CB">
      <w:pPr>
        <w:pStyle w:val="a3"/>
        <w:spacing w:after="0" w:line="240" w:lineRule="auto"/>
        <w:ind w:left="-774"/>
        <w:jc w:val="center"/>
        <w:rPr>
          <w:rFonts w:ascii="Times New Roman" w:hAnsi="Times New Roman" w:cs="Times New Roman"/>
          <w:sz w:val="24"/>
          <w:szCs w:val="24"/>
          <w:lang w:val="kk-KZ"/>
        </w:rPr>
      </w:pPr>
      <w:r w:rsidRPr="00B12EDF">
        <w:rPr>
          <w:rFonts w:ascii="Times New Roman" w:hAnsi="Times New Roman" w:cs="Times New Roman"/>
          <w:b/>
          <w:sz w:val="24"/>
          <w:szCs w:val="24"/>
          <w:lang w:val="kk-KZ"/>
        </w:rPr>
        <w:t>Бас дәрігер</w:t>
      </w:r>
      <w:r w:rsidRPr="00B12EDF">
        <w:rPr>
          <w:rFonts w:ascii="Times New Roman" w:hAnsi="Times New Roman" w:cs="Times New Roman"/>
          <w:b/>
          <w:sz w:val="24"/>
          <w:szCs w:val="24"/>
          <w:lang w:val="kk-KZ"/>
        </w:rPr>
        <w:tab/>
        <w:t xml:space="preserve">            </w:t>
      </w:r>
      <w:r w:rsidRPr="00B12EDF">
        <w:rPr>
          <w:rFonts w:ascii="Times New Roman" w:hAnsi="Times New Roman" w:cs="Times New Roman"/>
          <w:b/>
          <w:sz w:val="24"/>
          <w:szCs w:val="24"/>
          <w:lang w:val="kk-KZ"/>
        </w:rPr>
        <w:tab/>
        <w:t xml:space="preserve">             </w:t>
      </w:r>
      <w:r w:rsidR="00373240" w:rsidRPr="00B12EDF">
        <w:rPr>
          <w:rFonts w:ascii="Times New Roman" w:hAnsi="Times New Roman" w:cs="Times New Roman"/>
          <w:b/>
          <w:sz w:val="24"/>
          <w:szCs w:val="24"/>
          <w:lang w:val="kk-KZ"/>
        </w:rPr>
        <w:t xml:space="preserve">                        </w:t>
      </w:r>
      <w:r w:rsidRPr="00B12EDF">
        <w:rPr>
          <w:rFonts w:ascii="Times New Roman" w:hAnsi="Times New Roman" w:cs="Times New Roman"/>
          <w:b/>
          <w:sz w:val="24"/>
          <w:szCs w:val="24"/>
          <w:lang w:val="kk-KZ"/>
        </w:rPr>
        <w:t xml:space="preserve">        </w:t>
      </w:r>
      <w:r w:rsidR="00373240" w:rsidRPr="00B12EDF">
        <w:rPr>
          <w:rFonts w:ascii="Times New Roman" w:hAnsi="Times New Roman" w:cs="Times New Roman"/>
          <w:b/>
          <w:sz w:val="24"/>
          <w:szCs w:val="24"/>
          <w:lang w:val="kk-KZ"/>
        </w:rPr>
        <w:t>И.Э Ланда</w:t>
      </w:r>
    </w:p>
    <w:sectPr w:rsidR="000138AB" w:rsidRPr="00B12EDF" w:rsidSect="00EC00EF">
      <w:pgSz w:w="11906" w:h="16838"/>
      <w:pgMar w:top="426" w:right="707"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F7D" w:rsidRDefault="00EB0F7D" w:rsidP="00094E6B">
      <w:pPr>
        <w:spacing w:after="0" w:line="240" w:lineRule="auto"/>
      </w:pPr>
      <w:r>
        <w:separator/>
      </w:r>
    </w:p>
  </w:endnote>
  <w:endnote w:type="continuationSeparator" w:id="0">
    <w:p w:rsidR="00EB0F7D" w:rsidRDefault="00EB0F7D" w:rsidP="0009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F7D" w:rsidRDefault="00EB0F7D" w:rsidP="00094E6B">
      <w:pPr>
        <w:spacing w:after="0" w:line="240" w:lineRule="auto"/>
      </w:pPr>
      <w:r>
        <w:separator/>
      </w:r>
    </w:p>
  </w:footnote>
  <w:footnote w:type="continuationSeparator" w:id="0">
    <w:p w:rsidR="00EB0F7D" w:rsidRDefault="00EB0F7D" w:rsidP="00094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4ED3"/>
    <w:multiLevelType w:val="hybridMultilevel"/>
    <w:tmpl w:val="A934D352"/>
    <w:lvl w:ilvl="0" w:tplc="807A263E">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2433E40"/>
    <w:multiLevelType w:val="hybridMultilevel"/>
    <w:tmpl w:val="FC18E172"/>
    <w:lvl w:ilvl="0" w:tplc="0F8A813A">
      <w:start w:val="1"/>
      <w:numFmt w:val="decimal"/>
      <w:lvlText w:val="%1)"/>
      <w:lvlJc w:val="left"/>
      <w:pPr>
        <w:ind w:left="-414"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 w15:restartNumberingAfterBreak="0">
    <w:nsid w:val="30881794"/>
    <w:multiLevelType w:val="hybridMultilevel"/>
    <w:tmpl w:val="9DF07C06"/>
    <w:lvl w:ilvl="0" w:tplc="04190001">
      <w:start w:val="1"/>
      <w:numFmt w:val="bullet"/>
      <w:lvlText w:val=""/>
      <w:lvlJc w:val="left"/>
      <w:pPr>
        <w:ind w:left="-108" w:hanging="360"/>
      </w:pPr>
      <w:rPr>
        <w:rFonts w:ascii="Symbol" w:hAnsi="Symbol" w:hint="default"/>
      </w:rPr>
    </w:lvl>
    <w:lvl w:ilvl="1" w:tplc="04190003" w:tentative="1">
      <w:start w:val="1"/>
      <w:numFmt w:val="bullet"/>
      <w:lvlText w:val="o"/>
      <w:lvlJc w:val="left"/>
      <w:pPr>
        <w:ind w:left="612" w:hanging="360"/>
      </w:pPr>
      <w:rPr>
        <w:rFonts w:ascii="Courier New" w:hAnsi="Courier New" w:cs="Courier New" w:hint="default"/>
      </w:rPr>
    </w:lvl>
    <w:lvl w:ilvl="2" w:tplc="04190005" w:tentative="1">
      <w:start w:val="1"/>
      <w:numFmt w:val="bullet"/>
      <w:lvlText w:val=""/>
      <w:lvlJc w:val="left"/>
      <w:pPr>
        <w:ind w:left="1332" w:hanging="360"/>
      </w:pPr>
      <w:rPr>
        <w:rFonts w:ascii="Wingdings" w:hAnsi="Wingdings" w:hint="default"/>
      </w:rPr>
    </w:lvl>
    <w:lvl w:ilvl="3" w:tplc="04190001" w:tentative="1">
      <w:start w:val="1"/>
      <w:numFmt w:val="bullet"/>
      <w:lvlText w:val=""/>
      <w:lvlJc w:val="left"/>
      <w:pPr>
        <w:ind w:left="2052" w:hanging="360"/>
      </w:pPr>
      <w:rPr>
        <w:rFonts w:ascii="Symbol" w:hAnsi="Symbol" w:hint="default"/>
      </w:rPr>
    </w:lvl>
    <w:lvl w:ilvl="4" w:tplc="04190003" w:tentative="1">
      <w:start w:val="1"/>
      <w:numFmt w:val="bullet"/>
      <w:lvlText w:val="o"/>
      <w:lvlJc w:val="left"/>
      <w:pPr>
        <w:ind w:left="2772" w:hanging="360"/>
      </w:pPr>
      <w:rPr>
        <w:rFonts w:ascii="Courier New" w:hAnsi="Courier New" w:cs="Courier New" w:hint="default"/>
      </w:rPr>
    </w:lvl>
    <w:lvl w:ilvl="5" w:tplc="04190005" w:tentative="1">
      <w:start w:val="1"/>
      <w:numFmt w:val="bullet"/>
      <w:lvlText w:val=""/>
      <w:lvlJc w:val="left"/>
      <w:pPr>
        <w:ind w:left="3492" w:hanging="360"/>
      </w:pPr>
      <w:rPr>
        <w:rFonts w:ascii="Wingdings" w:hAnsi="Wingdings" w:hint="default"/>
      </w:rPr>
    </w:lvl>
    <w:lvl w:ilvl="6" w:tplc="04190001" w:tentative="1">
      <w:start w:val="1"/>
      <w:numFmt w:val="bullet"/>
      <w:lvlText w:val=""/>
      <w:lvlJc w:val="left"/>
      <w:pPr>
        <w:ind w:left="4212" w:hanging="360"/>
      </w:pPr>
      <w:rPr>
        <w:rFonts w:ascii="Symbol" w:hAnsi="Symbol" w:hint="default"/>
      </w:rPr>
    </w:lvl>
    <w:lvl w:ilvl="7" w:tplc="04190003" w:tentative="1">
      <w:start w:val="1"/>
      <w:numFmt w:val="bullet"/>
      <w:lvlText w:val="o"/>
      <w:lvlJc w:val="left"/>
      <w:pPr>
        <w:ind w:left="4932" w:hanging="360"/>
      </w:pPr>
      <w:rPr>
        <w:rFonts w:ascii="Courier New" w:hAnsi="Courier New" w:cs="Courier New" w:hint="default"/>
      </w:rPr>
    </w:lvl>
    <w:lvl w:ilvl="8" w:tplc="04190005" w:tentative="1">
      <w:start w:val="1"/>
      <w:numFmt w:val="bullet"/>
      <w:lvlText w:val=""/>
      <w:lvlJc w:val="left"/>
      <w:pPr>
        <w:ind w:left="5652" w:hanging="360"/>
      </w:pPr>
      <w:rPr>
        <w:rFonts w:ascii="Wingdings" w:hAnsi="Wingdings" w:hint="default"/>
      </w:rPr>
    </w:lvl>
  </w:abstractNum>
  <w:abstractNum w:abstractNumId="3" w15:restartNumberingAfterBreak="0">
    <w:nsid w:val="327B45A8"/>
    <w:multiLevelType w:val="hybridMultilevel"/>
    <w:tmpl w:val="0714D090"/>
    <w:lvl w:ilvl="0" w:tplc="7E7CCD3E">
      <w:start w:val="8"/>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E51C34"/>
    <w:multiLevelType w:val="hybridMultilevel"/>
    <w:tmpl w:val="45460338"/>
    <w:lvl w:ilvl="0" w:tplc="C2C23FF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A531F5"/>
    <w:multiLevelType w:val="hybridMultilevel"/>
    <w:tmpl w:val="F17232D8"/>
    <w:lvl w:ilvl="0" w:tplc="EB1409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D802D0"/>
    <w:multiLevelType w:val="hybridMultilevel"/>
    <w:tmpl w:val="1F0C54F4"/>
    <w:lvl w:ilvl="0" w:tplc="C2C23FF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D7044C"/>
    <w:multiLevelType w:val="hybridMultilevel"/>
    <w:tmpl w:val="FB105472"/>
    <w:lvl w:ilvl="0" w:tplc="31B8C490">
      <w:start w:val="1"/>
      <w:numFmt w:val="decimal"/>
      <w:lvlText w:val="%1)"/>
      <w:lvlJc w:val="left"/>
      <w:pPr>
        <w:ind w:left="-828" w:hanging="360"/>
      </w:pPr>
      <w:rPr>
        <w:rFonts w:hint="default"/>
        <w:b/>
        <w:i/>
        <w:u w:val="none"/>
      </w:rPr>
    </w:lvl>
    <w:lvl w:ilvl="1" w:tplc="04190019" w:tentative="1">
      <w:start w:val="1"/>
      <w:numFmt w:val="lowerLetter"/>
      <w:lvlText w:val="%2."/>
      <w:lvlJc w:val="left"/>
      <w:pPr>
        <w:ind w:left="1026" w:hanging="360"/>
      </w:pPr>
    </w:lvl>
    <w:lvl w:ilvl="2" w:tplc="0419001B" w:tentative="1">
      <w:start w:val="1"/>
      <w:numFmt w:val="lowerRoman"/>
      <w:lvlText w:val="%3."/>
      <w:lvlJc w:val="right"/>
      <w:pPr>
        <w:ind w:left="1746" w:hanging="180"/>
      </w:pPr>
    </w:lvl>
    <w:lvl w:ilvl="3" w:tplc="0419000F" w:tentative="1">
      <w:start w:val="1"/>
      <w:numFmt w:val="decimal"/>
      <w:lvlText w:val="%4."/>
      <w:lvlJc w:val="left"/>
      <w:pPr>
        <w:ind w:left="2466" w:hanging="360"/>
      </w:pPr>
    </w:lvl>
    <w:lvl w:ilvl="4" w:tplc="04190019" w:tentative="1">
      <w:start w:val="1"/>
      <w:numFmt w:val="lowerLetter"/>
      <w:lvlText w:val="%5."/>
      <w:lvlJc w:val="left"/>
      <w:pPr>
        <w:ind w:left="3186" w:hanging="360"/>
      </w:pPr>
    </w:lvl>
    <w:lvl w:ilvl="5" w:tplc="0419001B" w:tentative="1">
      <w:start w:val="1"/>
      <w:numFmt w:val="lowerRoman"/>
      <w:lvlText w:val="%6."/>
      <w:lvlJc w:val="right"/>
      <w:pPr>
        <w:ind w:left="3906" w:hanging="180"/>
      </w:pPr>
    </w:lvl>
    <w:lvl w:ilvl="6" w:tplc="0419000F" w:tentative="1">
      <w:start w:val="1"/>
      <w:numFmt w:val="decimal"/>
      <w:lvlText w:val="%7."/>
      <w:lvlJc w:val="left"/>
      <w:pPr>
        <w:ind w:left="4626" w:hanging="360"/>
      </w:pPr>
    </w:lvl>
    <w:lvl w:ilvl="7" w:tplc="04190019" w:tentative="1">
      <w:start w:val="1"/>
      <w:numFmt w:val="lowerLetter"/>
      <w:lvlText w:val="%8."/>
      <w:lvlJc w:val="left"/>
      <w:pPr>
        <w:ind w:left="5346" w:hanging="360"/>
      </w:pPr>
    </w:lvl>
    <w:lvl w:ilvl="8" w:tplc="0419001B" w:tentative="1">
      <w:start w:val="1"/>
      <w:numFmt w:val="lowerRoman"/>
      <w:lvlText w:val="%9."/>
      <w:lvlJc w:val="right"/>
      <w:pPr>
        <w:ind w:left="6066" w:hanging="180"/>
      </w:pPr>
    </w:lvl>
  </w:abstractNum>
  <w:abstractNum w:abstractNumId="8" w15:restartNumberingAfterBreak="0">
    <w:nsid w:val="461D07C0"/>
    <w:multiLevelType w:val="hybridMultilevel"/>
    <w:tmpl w:val="FB105472"/>
    <w:lvl w:ilvl="0" w:tplc="31B8C490">
      <w:start w:val="1"/>
      <w:numFmt w:val="decimal"/>
      <w:lvlText w:val="%1)"/>
      <w:lvlJc w:val="left"/>
      <w:pPr>
        <w:ind w:left="360" w:hanging="360"/>
      </w:pPr>
      <w:rPr>
        <w:rFonts w:hint="default"/>
        <w:b/>
        <w:i/>
        <w:u w:val="none"/>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466D05C5"/>
    <w:multiLevelType w:val="hybridMultilevel"/>
    <w:tmpl w:val="95683D94"/>
    <w:lvl w:ilvl="0" w:tplc="D1D6A85A">
      <w:start w:val="1"/>
      <w:numFmt w:val="decimal"/>
      <w:lvlText w:val="%1."/>
      <w:lvlJc w:val="left"/>
      <w:pPr>
        <w:ind w:left="360" w:hanging="360"/>
      </w:pPr>
      <w:rPr>
        <w:rFonts w:hint="default"/>
        <w:b/>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1A1BC8"/>
    <w:multiLevelType w:val="hybridMultilevel"/>
    <w:tmpl w:val="FB105472"/>
    <w:lvl w:ilvl="0" w:tplc="31B8C490">
      <w:start w:val="1"/>
      <w:numFmt w:val="decimal"/>
      <w:lvlText w:val="%1)"/>
      <w:lvlJc w:val="left"/>
      <w:pPr>
        <w:ind w:left="360" w:hanging="360"/>
      </w:pPr>
      <w:rPr>
        <w:rFonts w:hint="default"/>
        <w:b/>
        <w:i/>
        <w:u w:val="none"/>
      </w:rPr>
    </w:lvl>
    <w:lvl w:ilvl="1" w:tplc="04190019" w:tentative="1">
      <w:start w:val="1"/>
      <w:numFmt w:val="lowerLetter"/>
      <w:lvlText w:val="%2."/>
      <w:lvlJc w:val="left"/>
      <w:pPr>
        <w:ind w:left="1026" w:hanging="360"/>
      </w:pPr>
    </w:lvl>
    <w:lvl w:ilvl="2" w:tplc="0419001B" w:tentative="1">
      <w:start w:val="1"/>
      <w:numFmt w:val="lowerRoman"/>
      <w:lvlText w:val="%3."/>
      <w:lvlJc w:val="right"/>
      <w:pPr>
        <w:ind w:left="1746" w:hanging="180"/>
      </w:pPr>
    </w:lvl>
    <w:lvl w:ilvl="3" w:tplc="0419000F" w:tentative="1">
      <w:start w:val="1"/>
      <w:numFmt w:val="decimal"/>
      <w:lvlText w:val="%4."/>
      <w:lvlJc w:val="left"/>
      <w:pPr>
        <w:ind w:left="2466" w:hanging="360"/>
      </w:pPr>
    </w:lvl>
    <w:lvl w:ilvl="4" w:tplc="04190019" w:tentative="1">
      <w:start w:val="1"/>
      <w:numFmt w:val="lowerLetter"/>
      <w:lvlText w:val="%5."/>
      <w:lvlJc w:val="left"/>
      <w:pPr>
        <w:ind w:left="3186" w:hanging="360"/>
      </w:pPr>
    </w:lvl>
    <w:lvl w:ilvl="5" w:tplc="0419001B" w:tentative="1">
      <w:start w:val="1"/>
      <w:numFmt w:val="lowerRoman"/>
      <w:lvlText w:val="%6."/>
      <w:lvlJc w:val="right"/>
      <w:pPr>
        <w:ind w:left="3906" w:hanging="180"/>
      </w:pPr>
    </w:lvl>
    <w:lvl w:ilvl="6" w:tplc="0419000F" w:tentative="1">
      <w:start w:val="1"/>
      <w:numFmt w:val="decimal"/>
      <w:lvlText w:val="%7."/>
      <w:lvlJc w:val="left"/>
      <w:pPr>
        <w:ind w:left="4626" w:hanging="360"/>
      </w:pPr>
    </w:lvl>
    <w:lvl w:ilvl="7" w:tplc="04190019" w:tentative="1">
      <w:start w:val="1"/>
      <w:numFmt w:val="lowerLetter"/>
      <w:lvlText w:val="%8."/>
      <w:lvlJc w:val="left"/>
      <w:pPr>
        <w:ind w:left="5346" w:hanging="360"/>
      </w:pPr>
    </w:lvl>
    <w:lvl w:ilvl="8" w:tplc="0419001B" w:tentative="1">
      <w:start w:val="1"/>
      <w:numFmt w:val="lowerRoman"/>
      <w:lvlText w:val="%9."/>
      <w:lvlJc w:val="right"/>
      <w:pPr>
        <w:ind w:left="6066" w:hanging="180"/>
      </w:pPr>
    </w:lvl>
  </w:abstractNum>
  <w:abstractNum w:abstractNumId="11" w15:restartNumberingAfterBreak="0">
    <w:nsid w:val="56734C55"/>
    <w:multiLevelType w:val="hybridMultilevel"/>
    <w:tmpl w:val="5D2A9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992260"/>
    <w:multiLevelType w:val="hybridMultilevel"/>
    <w:tmpl w:val="5D2A9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43134A"/>
    <w:multiLevelType w:val="hybridMultilevel"/>
    <w:tmpl w:val="EC7E1FB2"/>
    <w:lvl w:ilvl="0" w:tplc="3CA04DE0">
      <w:start w:val="1"/>
      <w:numFmt w:val="decimal"/>
      <w:lvlText w:val="%1)"/>
      <w:lvlJc w:val="left"/>
      <w:pPr>
        <w:ind w:left="-54" w:hanging="360"/>
      </w:pPr>
      <w:rPr>
        <w:b/>
        <w:i/>
      </w:rPr>
    </w:lvl>
    <w:lvl w:ilvl="1" w:tplc="04190019" w:tentative="1">
      <w:start w:val="1"/>
      <w:numFmt w:val="lowerLetter"/>
      <w:lvlText w:val="%2."/>
      <w:lvlJc w:val="left"/>
      <w:pPr>
        <w:ind w:left="666" w:hanging="360"/>
      </w:pPr>
    </w:lvl>
    <w:lvl w:ilvl="2" w:tplc="0419001B" w:tentative="1">
      <w:start w:val="1"/>
      <w:numFmt w:val="lowerRoman"/>
      <w:lvlText w:val="%3."/>
      <w:lvlJc w:val="right"/>
      <w:pPr>
        <w:ind w:left="1386" w:hanging="180"/>
      </w:pPr>
    </w:lvl>
    <w:lvl w:ilvl="3" w:tplc="0419000F" w:tentative="1">
      <w:start w:val="1"/>
      <w:numFmt w:val="decimal"/>
      <w:lvlText w:val="%4."/>
      <w:lvlJc w:val="left"/>
      <w:pPr>
        <w:ind w:left="2106" w:hanging="360"/>
      </w:pPr>
    </w:lvl>
    <w:lvl w:ilvl="4" w:tplc="04190019" w:tentative="1">
      <w:start w:val="1"/>
      <w:numFmt w:val="lowerLetter"/>
      <w:lvlText w:val="%5."/>
      <w:lvlJc w:val="left"/>
      <w:pPr>
        <w:ind w:left="2826" w:hanging="360"/>
      </w:pPr>
    </w:lvl>
    <w:lvl w:ilvl="5" w:tplc="0419001B" w:tentative="1">
      <w:start w:val="1"/>
      <w:numFmt w:val="lowerRoman"/>
      <w:lvlText w:val="%6."/>
      <w:lvlJc w:val="right"/>
      <w:pPr>
        <w:ind w:left="3546" w:hanging="180"/>
      </w:pPr>
    </w:lvl>
    <w:lvl w:ilvl="6" w:tplc="0419000F" w:tentative="1">
      <w:start w:val="1"/>
      <w:numFmt w:val="decimal"/>
      <w:lvlText w:val="%7."/>
      <w:lvlJc w:val="left"/>
      <w:pPr>
        <w:ind w:left="4266" w:hanging="360"/>
      </w:pPr>
    </w:lvl>
    <w:lvl w:ilvl="7" w:tplc="04190019" w:tentative="1">
      <w:start w:val="1"/>
      <w:numFmt w:val="lowerLetter"/>
      <w:lvlText w:val="%8."/>
      <w:lvlJc w:val="left"/>
      <w:pPr>
        <w:ind w:left="4986" w:hanging="360"/>
      </w:pPr>
    </w:lvl>
    <w:lvl w:ilvl="8" w:tplc="0419001B" w:tentative="1">
      <w:start w:val="1"/>
      <w:numFmt w:val="lowerRoman"/>
      <w:lvlText w:val="%9."/>
      <w:lvlJc w:val="right"/>
      <w:pPr>
        <w:ind w:left="5706" w:hanging="180"/>
      </w:pPr>
    </w:lvl>
  </w:abstractNum>
  <w:abstractNum w:abstractNumId="14" w15:restartNumberingAfterBreak="0">
    <w:nsid w:val="68AA1E73"/>
    <w:multiLevelType w:val="hybridMultilevel"/>
    <w:tmpl w:val="93CC8764"/>
    <w:lvl w:ilvl="0" w:tplc="6848F092">
      <w:start w:val="1"/>
      <w:numFmt w:val="decimal"/>
      <w:lvlText w:val="%1)"/>
      <w:lvlJc w:val="left"/>
      <w:pPr>
        <w:ind w:left="360" w:hanging="360"/>
      </w:pPr>
      <w:rPr>
        <w:rFonts w:hint="default"/>
        <w:b/>
        <w:u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74F651D"/>
    <w:multiLevelType w:val="hybridMultilevel"/>
    <w:tmpl w:val="2B5232A2"/>
    <w:lvl w:ilvl="0" w:tplc="0419000F">
      <w:start w:val="1"/>
      <w:numFmt w:val="decimal"/>
      <w:lvlText w:val="%1."/>
      <w:lvlJc w:val="left"/>
      <w:pPr>
        <w:ind w:left="36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2"/>
  </w:num>
  <w:num w:numId="3">
    <w:abstractNumId w:val="14"/>
  </w:num>
  <w:num w:numId="4">
    <w:abstractNumId w:val="1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13"/>
  </w:num>
  <w:num w:numId="9">
    <w:abstractNumId w:val="11"/>
  </w:num>
  <w:num w:numId="10">
    <w:abstractNumId w:val="12"/>
  </w:num>
  <w:num w:numId="11">
    <w:abstractNumId w:val="15"/>
  </w:num>
  <w:num w:numId="12">
    <w:abstractNumId w:val="3"/>
  </w:num>
  <w:num w:numId="13">
    <w:abstractNumId w:val="7"/>
  </w:num>
  <w:num w:numId="14">
    <w:abstractNumId w:val="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A8"/>
    <w:rsid w:val="00013666"/>
    <w:rsid w:val="000138AB"/>
    <w:rsid w:val="00052799"/>
    <w:rsid w:val="00063858"/>
    <w:rsid w:val="000730DC"/>
    <w:rsid w:val="000862B2"/>
    <w:rsid w:val="00094E6B"/>
    <w:rsid w:val="000C3079"/>
    <w:rsid w:val="000C5672"/>
    <w:rsid w:val="000E664C"/>
    <w:rsid w:val="000F3466"/>
    <w:rsid w:val="000F7B5B"/>
    <w:rsid w:val="00116E2A"/>
    <w:rsid w:val="001305D9"/>
    <w:rsid w:val="00160CE3"/>
    <w:rsid w:val="001621DD"/>
    <w:rsid w:val="00170A19"/>
    <w:rsid w:val="00173988"/>
    <w:rsid w:val="00183B3A"/>
    <w:rsid w:val="00192DB8"/>
    <w:rsid w:val="001A5964"/>
    <w:rsid w:val="001B3AA7"/>
    <w:rsid w:val="001C16AD"/>
    <w:rsid w:val="001D5D06"/>
    <w:rsid w:val="001E7427"/>
    <w:rsid w:val="00256524"/>
    <w:rsid w:val="002903B3"/>
    <w:rsid w:val="002A4168"/>
    <w:rsid w:val="002A5828"/>
    <w:rsid w:val="002D4E53"/>
    <w:rsid w:val="002E1D3E"/>
    <w:rsid w:val="002E5753"/>
    <w:rsid w:val="002F3FB8"/>
    <w:rsid w:val="003122DB"/>
    <w:rsid w:val="00313627"/>
    <w:rsid w:val="003177D7"/>
    <w:rsid w:val="0033337A"/>
    <w:rsid w:val="00333D20"/>
    <w:rsid w:val="003546D2"/>
    <w:rsid w:val="00362826"/>
    <w:rsid w:val="00373240"/>
    <w:rsid w:val="00377AB4"/>
    <w:rsid w:val="00390042"/>
    <w:rsid w:val="003B3558"/>
    <w:rsid w:val="003D65E0"/>
    <w:rsid w:val="003E68F9"/>
    <w:rsid w:val="003E6988"/>
    <w:rsid w:val="003F12D9"/>
    <w:rsid w:val="003F6079"/>
    <w:rsid w:val="0041643C"/>
    <w:rsid w:val="004167B5"/>
    <w:rsid w:val="00423C18"/>
    <w:rsid w:val="0042646D"/>
    <w:rsid w:val="00442620"/>
    <w:rsid w:val="00473835"/>
    <w:rsid w:val="00480BF8"/>
    <w:rsid w:val="004B6A0F"/>
    <w:rsid w:val="004D0E00"/>
    <w:rsid w:val="004E5BCD"/>
    <w:rsid w:val="004F1142"/>
    <w:rsid w:val="00511FED"/>
    <w:rsid w:val="00535758"/>
    <w:rsid w:val="00540790"/>
    <w:rsid w:val="005860D2"/>
    <w:rsid w:val="005864AF"/>
    <w:rsid w:val="005D7D94"/>
    <w:rsid w:val="005E3314"/>
    <w:rsid w:val="00641037"/>
    <w:rsid w:val="0066290A"/>
    <w:rsid w:val="0066677A"/>
    <w:rsid w:val="006772FC"/>
    <w:rsid w:val="0067790B"/>
    <w:rsid w:val="00687CF6"/>
    <w:rsid w:val="0069401B"/>
    <w:rsid w:val="006B1E5D"/>
    <w:rsid w:val="006B4AB3"/>
    <w:rsid w:val="006C7F79"/>
    <w:rsid w:val="00702ACD"/>
    <w:rsid w:val="00703730"/>
    <w:rsid w:val="00704C60"/>
    <w:rsid w:val="00711B71"/>
    <w:rsid w:val="00713D3D"/>
    <w:rsid w:val="007217B0"/>
    <w:rsid w:val="0073184E"/>
    <w:rsid w:val="00744A83"/>
    <w:rsid w:val="00744E6A"/>
    <w:rsid w:val="0077056F"/>
    <w:rsid w:val="00785298"/>
    <w:rsid w:val="0079674E"/>
    <w:rsid w:val="007C158B"/>
    <w:rsid w:val="007C160F"/>
    <w:rsid w:val="007D74A8"/>
    <w:rsid w:val="007E5B4D"/>
    <w:rsid w:val="007F0C36"/>
    <w:rsid w:val="007F5084"/>
    <w:rsid w:val="007F5EE3"/>
    <w:rsid w:val="00800285"/>
    <w:rsid w:val="00813903"/>
    <w:rsid w:val="00814239"/>
    <w:rsid w:val="0082256E"/>
    <w:rsid w:val="0083109C"/>
    <w:rsid w:val="00861FD1"/>
    <w:rsid w:val="00862E55"/>
    <w:rsid w:val="008760CB"/>
    <w:rsid w:val="00897021"/>
    <w:rsid w:val="008E3FBE"/>
    <w:rsid w:val="00904B4F"/>
    <w:rsid w:val="00912127"/>
    <w:rsid w:val="00914FF2"/>
    <w:rsid w:val="0091669F"/>
    <w:rsid w:val="0093416D"/>
    <w:rsid w:val="00982837"/>
    <w:rsid w:val="00995C2B"/>
    <w:rsid w:val="009C43A1"/>
    <w:rsid w:val="009C78AA"/>
    <w:rsid w:val="009D6125"/>
    <w:rsid w:val="009F06BE"/>
    <w:rsid w:val="00A060D4"/>
    <w:rsid w:val="00A10478"/>
    <w:rsid w:val="00A3659C"/>
    <w:rsid w:val="00A3677E"/>
    <w:rsid w:val="00A47AF6"/>
    <w:rsid w:val="00A47F0D"/>
    <w:rsid w:val="00A64BE4"/>
    <w:rsid w:val="00A75183"/>
    <w:rsid w:val="00A77147"/>
    <w:rsid w:val="00AA4991"/>
    <w:rsid w:val="00AC7AE1"/>
    <w:rsid w:val="00B0662B"/>
    <w:rsid w:val="00B12EDF"/>
    <w:rsid w:val="00B377D6"/>
    <w:rsid w:val="00B764D9"/>
    <w:rsid w:val="00B855BF"/>
    <w:rsid w:val="00B9061A"/>
    <w:rsid w:val="00BE245A"/>
    <w:rsid w:val="00C150AD"/>
    <w:rsid w:val="00C51135"/>
    <w:rsid w:val="00C57A4B"/>
    <w:rsid w:val="00C62CE9"/>
    <w:rsid w:val="00C63944"/>
    <w:rsid w:val="00C65FB6"/>
    <w:rsid w:val="00C66771"/>
    <w:rsid w:val="00C7413D"/>
    <w:rsid w:val="00C9517D"/>
    <w:rsid w:val="00CA0230"/>
    <w:rsid w:val="00CA3DBF"/>
    <w:rsid w:val="00CA711C"/>
    <w:rsid w:val="00CB1594"/>
    <w:rsid w:val="00CC215C"/>
    <w:rsid w:val="00CD39CE"/>
    <w:rsid w:val="00CD747C"/>
    <w:rsid w:val="00D0169E"/>
    <w:rsid w:val="00D1522F"/>
    <w:rsid w:val="00D27439"/>
    <w:rsid w:val="00D45DA7"/>
    <w:rsid w:val="00D5341F"/>
    <w:rsid w:val="00D6330E"/>
    <w:rsid w:val="00D656AB"/>
    <w:rsid w:val="00D72926"/>
    <w:rsid w:val="00D94CDF"/>
    <w:rsid w:val="00DA384A"/>
    <w:rsid w:val="00DB028F"/>
    <w:rsid w:val="00DD4443"/>
    <w:rsid w:val="00E164A8"/>
    <w:rsid w:val="00E214EE"/>
    <w:rsid w:val="00E23FC9"/>
    <w:rsid w:val="00E3587D"/>
    <w:rsid w:val="00E477E7"/>
    <w:rsid w:val="00E55258"/>
    <w:rsid w:val="00E746BC"/>
    <w:rsid w:val="00E75F52"/>
    <w:rsid w:val="00E77E43"/>
    <w:rsid w:val="00EA2299"/>
    <w:rsid w:val="00EB054B"/>
    <w:rsid w:val="00EB0F7D"/>
    <w:rsid w:val="00EC00EF"/>
    <w:rsid w:val="00ED3A40"/>
    <w:rsid w:val="00EE0FBC"/>
    <w:rsid w:val="00EE2A6A"/>
    <w:rsid w:val="00EE3FC3"/>
    <w:rsid w:val="00EE583F"/>
    <w:rsid w:val="00F033C3"/>
    <w:rsid w:val="00F03DD1"/>
    <w:rsid w:val="00F04865"/>
    <w:rsid w:val="00F26633"/>
    <w:rsid w:val="00F366E5"/>
    <w:rsid w:val="00F50341"/>
    <w:rsid w:val="00F52552"/>
    <w:rsid w:val="00F7752A"/>
    <w:rsid w:val="00F8594A"/>
    <w:rsid w:val="00F9496B"/>
    <w:rsid w:val="00FB673D"/>
    <w:rsid w:val="00FD22AF"/>
    <w:rsid w:val="00FD47F1"/>
    <w:rsid w:val="00FE3C99"/>
    <w:rsid w:val="00FE7663"/>
    <w:rsid w:val="00FF2922"/>
    <w:rsid w:val="00FF2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972F"/>
  <w15:docId w15:val="{53202FB7-EB17-4160-9FC1-E4FD6F59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4A8"/>
    <w:rPr>
      <w:rFonts w:eastAsiaTheme="minorEastAsia"/>
      <w:lang w:eastAsia="ru-RU"/>
    </w:rPr>
  </w:style>
  <w:style w:type="paragraph" w:styleId="7">
    <w:name w:val="heading 7"/>
    <w:basedOn w:val="a"/>
    <w:next w:val="a"/>
    <w:link w:val="70"/>
    <w:uiPriority w:val="9"/>
    <w:semiHidden/>
    <w:unhideWhenUsed/>
    <w:qFormat/>
    <w:rsid w:val="000138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4A8"/>
    <w:pPr>
      <w:ind w:left="720"/>
      <w:contextualSpacing/>
    </w:pPr>
  </w:style>
  <w:style w:type="table" w:styleId="a4">
    <w:name w:val="Table Grid"/>
    <w:basedOn w:val="a1"/>
    <w:uiPriority w:val="59"/>
    <w:rsid w:val="00E164A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094E6B"/>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094E6B"/>
    <w:rPr>
      <w:rFonts w:eastAsiaTheme="minorEastAsia"/>
      <w:lang w:eastAsia="ru-RU"/>
    </w:rPr>
  </w:style>
  <w:style w:type="paragraph" w:styleId="a7">
    <w:name w:val="footer"/>
    <w:basedOn w:val="a"/>
    <w:link w:val="a8"/>
    <w:uiPriority w:val="99"/>
    <w:unhideWhenUsed/>
    <w:rsid w:val="00094E6B"/>
    <w:pPr>
      <w:tabs>
        <w:tab w:val="center" w:pos="4536"/>
        <w:tab w:val="right" w:pos="9072"/>
      </w:tabs>
      <w:spacing w:after="0" w:line="240" w:lineRule="auto"/>
    </w:pPr>
  </w:style>
  <w:style w:type="character" w:customStyle="1" w:styleId="a8">
    <w:name w:val="Нижний колонтитул Знак"/>
    <w:basedOn w:val="a0"/>
    <w:link w:val="a7"/>
    <w:uiPriority w:val="99"/>
    <w:rsid w:val="00094E6B"/>
    <w:rPr>
      <w:rFonts w:eastAsiaTheme="minorEastAsia"/>
      <w:lang w:eastAsia="ru-RU"/>
    </w:rPr>
  </w:style>
  <w:style w:type="character" w:customStyle="1" w:styleId="70">
    <w:name w:val="Заголовок 7 Знак"/>
    <w:basedOn w:val="a0"/>
    <w:link w:val="7"/>
    <w:uiPriority w:val="9"/>
    <w:semiHidden/>
    <w:rsid w:val="000138AB"/>
    <w:rPr>
      <w:rFonts w:asciiTheme="majorHAnsi" w:eastAsiaTheme="majorEastAsia" w:hAnsiTheme="majorHAnsi" w:cstheme="majorBidi"/>
      <w:i/>
      <w:iCs/>
      <w:color w:val="404040" w:themeColor="text1" w:themeTint="BF"/>
      <w:lang w:eastAsia="ru-RU"/>
    </w:rPr>
  </w:style>
  <w:style w:type="character" w:styleId="a9">
    <w:name w:val="Strong"/>
    <w:basedOn w:val="a0"/>
    <w:uiPriority w:val="22"/>
    <w:qFormat/>
    <w:rsid w:val="000138AB"/>
    <w:rPr>
      <w:b/>
      <w:bCs/>
    </w:rPr>
  </w:style>
  <w:style w:type="character" w:customStyle="1" w:styleId="shorttext">
    <w:name w:val="short_text"/>
    <w:basedOn w:val="a0"/>
    <w:rsid w:val="003E68F9"/>
  </w:style>
  <w:style w:type="character" w:customStyle="1" w:styleId="apple-converted-space">
    <w:name w:val="apple-converted-space"/>
    <w:basedOn w:val="a0"/>
    <w:rsid w:val="00EE0FBC"/>
  </w:style>
  <w:style w:type="paragraph" w:styleId="aa">
    <w:name w:val="Balloon Text"/>
    <w:basedOn w:val="a"/>
    <w:link w:val="ab"/>
    <w:uiPriority w:val="99"/>
    <w:semiHidden/>
    <w:unhideWhenUsed/>
    <w:rsid w:val="00EA229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A229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73478">
      <w:bodyDiv w:val="1"/>
      <w:marLeft w:val="0"/>
      <w:marRight w:val="0"/>
      <w:marTop w:val="0"/>
      <w:marBottom w:val="0"/>
      <w:divBdr>
        <w:top w:val="none" w:sz="0" w:space="0" w:color="auto"/>
        <w:left w:val="none" w:sz="0" w:space="0" w:color="auto"/>
        <w:bottom w:val="none" w:sz="0" w:space="0" w:color="auto"/>
        <w:right w:val="none" w:sz="0" w:space="0" w:color="auto"/>
      </w:divBdr>
    </w:div>
    <w:div w:id="211423512">
      <w:bodyDiv w:val="1"/>
      <w:marLeft w:val="0"/>
      <w:marRight w:val="0"/>
      <w:marTop w:val="0"/>
      <w:marBottom w:val="0"/>
      <w:divBdr>
        <w:top w:val="none" w:sz="0" w:space="0" w:color="auto"/>
        <w:left w:val="none" w:sz="0" w:space="0" w:color="auto"/>
        <w:bottom w:val="none" w:sz="0" w:space="0" w:color="auto"/>
        <w:right w:val="none" w:sz="0" w:space="0" w:color="auto"/>
      </w:divBdr>
    </w:div>
    <w:div w:id="243994353">
      <w:bodyDiv w:val="1"/>
      <w:marLeft w:val="0"/>
      <w:marRight w:val="0"/>
      <w:marTop w:val="0"/>
      <w:marBottom w:val="0"/>
      <w:divBdr>
        <w:top w:val="none" w:sz="0" w:space="0" w:color="auto"/>
        <w:left w:val="none" w:sz="0" w:space="0" w:color="auto"/>
        <w:bottom w:val="none" w:sz="0" w:space="0" w:color="auto"/>
        <w:right w:val="none" w:sz="0" w:space="0" w:color="auto"/>
      </w:divBdr>
    </w:div>
    <w:div w:id="394356801">
      <w:bodyDiv w:val="1"/>
      <w:marLeft w:val="0"/>
      <w:marRight w:val="0"/>
      <w:marTop w:val="0"/>
      <w:marBottom w:val="0"/>
      <w:divBdr>
        <w:top w:val="none" w:sz="0" w:space="0" w:color="auto"/>
        <w:left w:val="none" w:sz="0" w:space="0" w:color="auto"/>
        <w:bottom w:val="none" w:sz="0" w:space="0" w:color="auto"/>
        <w:right w:val="none" w:sz="0" w:space="0" w:color="auto"/>
      </w:divBdr>
    </w:div>
    <w:div w:id="457186468">
      <w:bodyDiv w:val="1"/>
      <w:marLeft w:val="0"/>
      <w:marRight w:val="0"/>
      <w:marTop w:val="0"/>
      <w:marBottom w:val="0"/>
      <w:divBdr>
        <w:top w:val="none" w:sz="0" w:space="0" w:color="auto"/>
        <w:left w:val="none" w:sz="0" w:space="0" w:color="auto"/>
        <w:bottom w:val="none" w:sz="0" w:space="0" w:color="auto"/>
        <w:right w:val="none" w:sz="0" w:space="0" w:color="auto"/>
      </w:divBdr>
    </w:div>
    <w:div w:id="465509820">
      <w:bodyDiv w:val="1"/>
      <w:marLeft w:val="0"/>
      <w:marRight w:val="0"/>
      <w:marTop w:val="0"/>
      <w:marBottom w:val="0"/>
      <w:divBdr>
        <w:top w:val="none" w:sz="0" w:space="0" w:color="auto"/>
        <w:left w:val="none" w:sz="0" w:space="0" w:color="auto"/>
        <w:bottom w:val="none" w:sz="0" w:space="0" w:color="auto"/>
        <w:right w:val="none" w:sz="0" w:space="0" w:color="auto"/>
      </w:divBdr>
    </w:div>
    <w:div w:id="539587211">
      <w:bodyDiv w:val="1"/>
      <w:marLeft w:val="0"/>
      <w:marRight w:val="0"/>
      <w:marTop w:val="0"/>
      <w:marBottom w:val="0"/>
      <w:divBdr>
        <w:top w:val="none" w:sz="0" w:space="0" w:color="auto"/>
        <w:left w:val="none" w:sz="0" w:space="0" w:color="auto"/>
        <w:bottom w:val="none" w:sz="0" w:space="0" w:color="auto"/>
        <w:right w:val="none" w:sz="0" w:space="0" w:color="auto"/>
      </w:divBdr>
    </w:div>
    <w:div w:id="561797791">
      <w:bodyDiv w:val="1"/>
      <w:marLeft w:val="0"/>
      <w:marRight w:val="0"/>
      <w:marTop w:val="0"/>
      <w:marBottom w:val="0"/>
      <w:divBdr>
        <w:top w:val="none" w:sz="0" w:space="0" w:color="auto"/>
        <w:left w:val="none" w:sz="0" w:space="0" w:color="auto"/>
        <w:bottom w:val="none" w:sz="0" w:space="0" w:color="auto"/>
        <w:right w:val="none" w:sz="0" w:space="0" w:color="auto"/>
      </w:divBdr>
    </w:div>
    <w:div w:id="628439416">
      <w:bodyDiv w:val="1"/>
      <w:marLeft w:val="0"/>
      <w:marRight w:val="0"/>
      <w:marTop w:val="0"/>
      <w:marBottom w:val="0"/>
      <w:divBdr>
        <w:top w:val="none" w:sz="0" w:space="0" w:color="auto"/>
        <w:left w:val="none" w:sz="0" w:space="0" w:color="auto"/>
        <w:bottom w:val="none" w:sz="0" w:space="0" w:color="auto"/>
        <w:right w:val="none" w:sz="0" w:space="0" w:color="auto"/>
      </w:divBdr>
    </w:div>
    <w:div w:id="657851626">
      <w:bodyDiv w:val="1"/>
      <w:marLeft w:val="0"/>
      <w:marRight w:val="0"/>
      <w:marTop w:val="0"/>
      <w:marBottom w:val="0"/>
      <w:divBdr>
        <w:top w:val="none" w:sz="0" w:space="0" w:color="auto"/>
        <w:left w:val="none" w:sz="0" w:space="0" w:color="auto"/>
        <w:bottom w:val="none" w:sz="0" w:space="0" w:color="auto"/>
        <w:right w:val="none" w:sz="0" w:space="0" w:color="auto"/>
      </w:divBdr>
    </w:div>
    <w:div w:id="763460797">
      <w:bodyDiv w:val="1"/>
      <w:marLeft w:val="0"/>
      <w:marRight w:val="0"/>
      <w:marTop w:val="0"/>
      <w:marBottom w:val="0"/>
      <w:divBdr>
        <w:top w:val="none" w:sz="0" w:space="0" w:color="auto"/>
        <w:left w:val="none" w:sz="0" w:space="0" w:color="auto"/>
        <w:bottom w:val="none" w:sz="0" w:space="0" w:color="auto"/>
        <w:right w:val="none" w:sz="0" w:space="0" w:color="auto"/>
      </w:divBdr>
    </w:div>
    <w:div w:id="849568857">
      <w:bodyDiv w:val="1"/>
      <w:marLeft w:val="0"/>
      <w:marRight w:val="0"/>
      <w:marTop w:val="0"/>
      <w:marBottom w:val="0"/>
      <w:divBdr>
        <w:top w:val="none" w:sz="0" w:space="0" w:color="auto"/>
        <w:left w:val="none" w:sz="0" w:space="0" w:color="auto"/>
        <w:bottom w:val="none" w:sz="0" w:space="0" w:color="auto"/>
        <w:right w:val="none" w:sz="0" w:space="0" w:color="auto"/>
      </w:divBdr>
    </w:div>
    <w:div w:id="899948918">
      <w:bodyDiv w:val="1"/>
      <w:marLeft w:val="0"/>
      <w:marRight w:val="0"/>
      <w:marTop w:val="0"/>
      <w:marBottom w:val="0"/>
      <w:divBdr>
        <w:top w:val="none" w:sz="0" w:space="0" w:color="auto"/>
        <w:left w:val="none" w:sz="0" w:space="0" w:color="auto"/>
        <w:bottom w:val="none" w:sz="0" w:space="0" w:color="auto"/>
        <w:right w:val="none" w:sz="0" w:space="0" w:color="auto"/>
      </w:divBdr>
    </w:div>
    <w:div w:id="992298181">
      <w:bodyDiv w:val="1"/>
      <w:marLeft w:val="0"/>
      <w:marRight w:val="0"/>
      <w:marTop w:val="0"/>
      <w:marBottom w:val="0"/>
      <w:divBdr>
        <w:top w:val="none" w:sz="0" w:space="0" w:color="auto"/>
        <w:left w:val="none" w:sz="0" w:space="0" w:color="auto"/>
        <w:bottom w:val="none" w:sz="0" w:space="0" w:color="auto"/>
        <w:right w:val="none" w:sz="0" w:space="0" w:color="auto"/>
      </w:divBdr>
    </w:div>
    <w:div w:id="1070227431">
      <w:bodyDiv w:val="1"/>
      <w:marLeft w:val="0"/>
      <w:marRight w:val="0"/>
      <w:marTop w:val="0"/>
      <w:marBottom w:val="0"/>
      <w:divBdr>
        <w:top w:val="none" w:sz="0" w:space="0" w:color="auto"/>
        <w:left w:val="none" w:sz="0" w:space="0" w:color="auto"/>
        <w:bottom w:val="none" w:sz="0" w:space="0" w:color="auto"/>
        <w:right w:val="none" w:sz="0" w:space="0" w:color="auto"/>
      </w:divBdr>
    </w:div>
    <w:div w:id="1288976183">
      <w:bodyDiv w:val="1"/>
      <w:marLeft w:val="0"/>
      <w:marRight w:val="0"/>
      <w:marTop w:val="0"/>
      <w:marBottom w:val="0"/>
      <w:divBdr>
        <w:top w:val="none" w:sz="0" w:space="0" w:color="auto"/>
        <w:left w:val="none" w:sz="0" w:space="0" w:color="auto"/>
        <w:bottom w:val="none" w:sz="0" w:space="0" w:color="auto"/>
        <w:right w:val="none" w:sz="0" w:space="0" w:color="auto"/>
      </w:divBdr>
    </w:div>
    <w:div w:id="1658992069">
      <w:bodyDiv w:val="1"/>
      <w:marLeft w:val="0"/>
      <w:marRight w:val="0"/>
      <w:marTop w:val="0"/>
      <w:marBottom w:val="0"/>
      <w:divBdr>
        <w:top w:val="none" w:sz="0" w:space="0" w:color="auto"/>
        <w:left w:val="none" w:sz="0" w:space="0" w:color="auto"/>
        <w:bottom w:val="none" w:sz="0" w:space="0" w:color="auto"/>
        <w:right w:val="none" w:sz="0" w:space="0" w:color="auto"/>
      </w:divBdr>
    </w:div>
    <w:div w:id="1743023460">
      <w:bodyDiv w:val="1"/>
      <w:marLeft w:val="0"/>
      <w:marRight w:val="0"/>
      <w:marTop w:val="0"/>
      <w:marBottom w:val="0"/>
      <w:divBdr>
        <w:top w:val="none" w:sz="0" w:space="0" w:color="auto"/>
        <w:left w:val="none" w:sz="0" w:space="0" w:color="auto"/>
        <w:bottom w:val="none" w:sz="0" w:space="0" w:color="auto"/>
        <w:right w:val="none" w:sz="0" w:space="0" w:color="auto"/>
      </w:divBdr>
    </w:div>
    <w:div w:id="1875732408">
      <w:bodyDiv w:val="1"/>
      <w:marLeft w:val="0"/>
      <w:marRight w:val="0"/>
      <w:marTop w:val="0"/>
      <w:marBottom w:val="0"/>
      <w:divBdr>
        <w:top w:val="none" w:sz="0" w:space="0" w:color="auto"/>
        <w:left w:val="none" w:sz="0" w:space="0" w:color="auto"/>
        <w:bottom w:val="none" w:sz="0" w:space="0" w:color="auto"/>
        <w:right w:val="none" w:sz="0" w:space="0" w:color="auto"/>
      </w:divBdr>
    </w:div>
    <w:div w:id="1917088525">
      <w:bodyDiv w:val="1"/>
      <w:marLeft w:val="0"/>
      <w:marRight w:val="0"/>
      <w:marTop w:val="0"/>
      <w:marBottom w:val="0"/>
      <w:divBdr>
        <w:top w:val="none" w:sz="0" w:space="0" w:color="auto"/>
        <w:left w:val="none" w:sz="0" w:space="0" w:color="auto"/>
        <w:bottom w:val="none" w:sz="0" w:space="0" w:color="auto"/>
        <w:right w:val="none" w:sz="0" w:space="0" w:color="auto"/>
      </w:divBdr>
    </w:div>
    <w:div w:id="20035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93197-951D-49F6-B5B3-9EFA8A5B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5</Pages>
  <Words>1610</Words>
  <Characters>9182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cp:lastPrinted>2019-06-27T09:43:00Z</cp:lastPrinted>
  <dcterms:created xsi:type="dcterms:W3CDTF">2018-01-22T10:02:00Z</dcterms:created>
  <dcterms:modified xsi:type="dcterms:W3CDTF">2019-06-27T09:45:00Z</dcterms:modified>
</cp:coreProperties>
</file>