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B" w:rsidRDefault="00A931AB">
      <w:pPr>
        <w:spacing w:after="0"/>
      </w:pPr>
      <w:bookmarkStart w:id="0" w:name="_GoBack"/>
      <w:bookmarkEnd w:id="0"/>
    </w:p>
    <w:p w:rsidR="00A931AB" w:rsidRDefault="005110A6">
      <w:pPr>
        <w:spacing w:after="0"/>
      </w:pPr>
      <w:r>
        <w:rPr>
          <w:b/>
          <w:color w:val="000000"/>
          <w:sz w:val="28"/>
        </w:rPr>
        <w:t>О некоторых вопросах оказания медико-социальной помощи в области психического здоровья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25 ноября 2020 года № ҚР ДСМ-203/2020. Зарегистрирован в Министерстве юстиции Республики Казахстан 27 ноября </w:t>
      </w:r>
      <w:r>
        <w:rPr>
          <w:color w:val="000000"/>
          <w:sz w:val="28"/>
        </w:rPr>
        <w:t>2020 года № 21680.</w:t>
      </w:r>
    </w:p>
    <w:p w:rsidR="00A931AB" w:rsidRDefault="005110A6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подпунктами 74), 77) статьи 7, пунктом 2 статьи 156, пунктом 6 статьи 174, пунктом 3 статьи 176 Кодекса Республики Казахстан "О здоровье народа и системе здравоохранения" </w:t>
      </w:r>
      <w:r>
        <w:rPr>
          <w:b/>
          <w:color w:val="000000"/>
          <w:sz w:val="28"/>
        </w:rPr>
        <w:t>ПРИКАЗЫВАЮ:</w:t>
      </w:r>
    </w:p>
    <w:bookmarkEnd w:id="1"/>
    <w:p w:rsidR="00A931AB" w:rsidRDefault="005110A6">
      <w:pPr>
        <w:spacing w:after="0"/>
      </w:pPr>
      <w:r>
        <w:rPr>
          <w:color w:val="FF0000"/>
          <w:sz w:val="28"/>
        </w:rPr>
        <w:t>      Сноска. Преамбула - в ре</w:t>
      </w:r>
      <w:r>
        <w:rPr>
          <w:color w:val="FF0000"/>
          <w:sz w:val="28"/>
        </w:rPr>
        <w:t xml:space="preserve">дакции приказа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2" w:name="z5"/>
      <w:r>
        <w:rPr>
          <w:color w:val="000000"/>
          <w:sz w:val="28"/>
        </w:rPr>
        <w:t>      1. Утвердить прилагаемые:</w:t>
      </w:r>
    </w:p>
    <w:p w:rsidR="00A931AB" w:rsidRDefault="005110A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перечень медицинских противопоказаний, име</w:t>
      </w:r>
      <w:r>
        <w:rPr>
          <w:color w:val="000000"/>
          <w:sz w:val="28"/>
        </w:rPr>
        <w:t>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 согла</w:t>
      </w:r>
      <w:r>
        <w:rPr>
          <w:color w:val="000000"/>
          <w:sz w:val="28"/>
        </w:rPr>
        <w:t>сно приложению 1 к настоящему приказу;</w:t>
      </w:r>
    </w:p>
    <w:p w:rsidR="00A931AB" w:rsidRDefault="005110A6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правила динамического наблюдения, а также прекращения динамического наблюдения за лицами с психическими, поведенческими расстройствами (заболеваниями) согласно приложению 2 к настоящему приказу;</w:t>
      </w:r>
    </w:p>
    <w:p w:rsidR="00A931AB" w:rsidRDefault="005110A6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3) пр</w:t>
      </w:r>
      <w:r>
        <w:rPr>
          <w:color w:val="000000"/>
          <w:sz w:val="28"/>
        </w:rPr>
        <w:t>авила проведения медицинского освидетельствования для установления факта употребления психоактивного вещества и состояния опьянения согласно приложению 3 к настоящему приказу;</w:t>
      </w:r>
    </w:p>
    <w:p w:rsidR="00A931AB" w:rsidRDefault="005110A6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4) порядок медицинского освидетельствования и проведения смены пола для л</w:t>
      </w:r>
      <w:r>
        <w:rPr>
          <w:color w:val="000000"/>
          <w:sz w:val="28"/>
        </w:rPr>
        <w:t>иц с расстройствами половой идентификации согласно приложению 4 к настоящему приказу;</w:t>
      </w:r>
    </w:p>
    <w:p w:rsidR="00A931AB" w:rsidRDefault="005110A6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5) правила прохождения поддерживающего лечения лиц, подвергавшихся принудительному лечению после выписки из организации, оказывающей медицинскую помощь в области п</w:t>
      </w:r>
      <w:r>
        <w:rPr>
          <w:color w:val="000000"/>
          <w:sz w:val="28"/>
        </w:rPr>
        <w:t xml:space="preserve">сихического здоровья, кроме выписанных по постановлению суда как излечившиеся досрочно согласно приложению 5 к настоящему приказу. </w:t>
      </w:r>
    </w:p>
    <w:p w:rsidR="00A931AB" w:rsidRDefault="005110A6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6 к настоящему приказу.</w:t>
      </w:r>
    </w:p>
    <w:p w:rsidR="00A931AB" w:rsidRDefault="005110A6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lastRenderedPageBreak/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931AB" w:rsidRDefault="005110A6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1) государственную регистрацию настоящего приказ</w:t>
      </w:r>
      <w:r>
        <w:rPr>
          <w:color w:val="000000"/>
          <w:sz w:val="28"/>
        </w:rPr>
        <w:t>а в Министерстве юстиции Республики Казахстан;</w:t>
      </w:r>
    </w:p>
    <w:p w:rsidR="00A931AB" w:rsidRDefault="005110A6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931AB" w:rsidRDefault="005110A6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3) в течение десяти рабочих дней после государственной р</w:t>
      </w:r>
      <w:r>
        <w:rPr>
          <w:color w:val="000000"/>
          <w:sz w:val="28"/>
        </w:rPr>
        <w:t>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p w:rsidR="00A931AB" w:rsidRDefault="005110A6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931AB" w:rsidRDefault="005110A6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</w:t>
      </w:r>
      <w:r>
        <w:rPr>
          <w:color w:val="000000"/>
          <w:sz w:val="28"/>
        </w:rPr>
        <w:t>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931A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931AB" w:rsidRDefault="005110A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</w:t>
            </w:r>
          </w:p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0"/>
            </w:pP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A931AB" w:rsidRDefault="005110A6">
      <w:pPr>
        <w:spacing w:after="0"/>
      </w:pPr>
      <w:bookmarkStart w:id="15" w:name="z20"/>
      <w:r>
        <w:rPr>
          <w:b/>
          <w:color w:val="000000"/>
        </w:rPr>
        <w:t xml:space="preserve"> Перечень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</w:t>
      </w:r>
      <w:r>
        <w:rPr>
          <w:b/>
          <w:color w:val="000000"/>
        </w:rPr>
        <w:t>омощь в области психического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Заболевания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 по международной классификации болезней -10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1. Туберкулез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Туберкулез с деструктивными и бациллярными формами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А15 - А19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2. Инфекции, передающиеся преимущественно половым путем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Манифестные формы сифилиса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А51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Гонорея до проведения санирующего курса лечения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Хламидиоз до проведения санирующего курса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Трихомоноз до проведения санирующего курса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3. Болезнь, вызванная вирусом иммунодефицита человека (ВИЧ)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Болезнь, вызванная вирусом иммунодефицита человека (ВИЧ), проявляющаяся в виде злокачественных новообразований, в терминальной стадии, с проявлениями множественных болезней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В21 – В24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4. Последствия инфестационных и паразитарных болезней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Отдаленные последствия туберкулеза центральной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В90.0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5. Злокачественные новообразования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Злокачественные новообразования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С00 - С97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6. Болезни крови, кроветворных органов и отдельные нарушения, вовлекающие иммунный механизм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 средней и тяжелой степени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D50 - D89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7. Болезни эндокринной системы, расстройства питания и нарушения обмена веществ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 в стадии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Е00 - Е16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8. Психические расстройства и расстройства поведения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 при других уточненных заболеваниях, классифицируемых в других разделах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F02.8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 неуточненная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F03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синдром, не </w:t>
            </w:r>
            <w:r>
              <w:rPr>
                <w:color w:val="000000"/>
                <w:sz w:val="20"/>
              </w:rPr>
              <w:t>обусловленный алкоголем или другими психоактивными веществами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расстройство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(шизофреноподобное) расстройство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Другие органические расстройства личности и поведения вследствие заболевания, повреждения и дисфункции головного мозга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Алкогольное абстинентное состояние с делирием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Шизофрения - все формы с непрерывным и приступообразно прогредиентн</w:t>
            </w:r>
            <w:r>
              <w:rPr>
                <w:color w:val="000000"/>
                <w:sz w:val="20"/>
              </w:rPr>
              <w:t xml:space="preserve">ым типом течения, (со стабильным) дефектом личности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Шизоаффективные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Маниакальный эпизод с психотическими симптомами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аффективного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Тяжелый депрессивный эпизод с </w:t>
            </w:r>
            <w:r>
              <w:rPr>
                <w:color w:val="000000"/>
                <w:sz w:val="20"/>
              </w:rPr>
              <w:lastRenderedPageBreak/>
              <w:t xml:space="preserve">психотическими симптомами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F32.3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настроения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Легкая, умеренная и тяжелая умственная отсталость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9. Болезни нервной системы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Системные атрофии, поражающие преимущественно центральную нервную систему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G10 - G13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Экстрапирамидные и другие двигательные нарушения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G20 - G26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дегенеративные болезни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G30 - G32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Эпизодические и пароксизмальные расстройства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G40 - G47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Полиневропатии и другие поражения периферической нервной системы (коды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G60 - G64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центральной нервной сист</w:t>
            </w:r>
            <w:r>
              <w:rPr>
                <w:color w:val="000000"/>
                <w:sz w:val="20"/>
              </w:rPr>
              <w:t>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bookmarkStart w:id="16" w:name="z21"/>
            <w:r>
              <w:rPr>
                <w:color w:val="000000"/>
                <w:sz w:val="20"/>
              </w:rPr>
              <w:t xml:space="preserve"> G 96.8, </w:t>
            </w:r>
          </w:p>
          <w:bookmarkEnd w:id="16"/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96.9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10. Болезни глаза и его придаточного аппарата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глазницы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Н05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сосудистой оболочки и сетчатки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Н30 - Н36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Глаукома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Н40 - Н42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Болезни зрительного нерва и зрительных путей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Н46 - Н48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Зрительные </w:t>
            </w:r>
            <w:r>
              <w:rPr>
                <w:color w:val="000000"/>
                <w:sz w:val="20"/>
              </w:rPr>
              <w:t>расстройства и слепота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Н53 - Н54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11. Болезни системы кровообращения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ревматические болезни сердца с пороками с нарушением кровообращения II-III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I05 - I09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21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Некоторые текущие осложнения острого инфаркта миокарда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23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формы острой ишемической болезни сердца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сердца; постинфарктный кардиосклероз с нарушением кровообращения II-III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25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Легочное с</w:t>
            </w:r>
            <w:r>
              <w:rPr>
                <w:color w:val="000000"/>
                <w:sz w:val="20"/>
              </w:rPr>
              <w:t xml:space="preserve">ердце и нарушения легочного кровообращения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26 - I28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сердца (с тяжелыми нарушениями сердечного ритма и проводимости с ФК III-IV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30 - I52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Болезни, характеризующиеся повышенным </w:t>
            </w:r>
            <w:r>
              <w:rPr>
                <w:color w:val="000000"/>
                <w:sz w:val="20"/>
              </w:rPr>
              <w:lastRenderedPageBreak/>
              <w:t xml:space="preserve">кровяным давлением (гипертоническая болезнь </w:t>
            </w:r>
            <w:r>
              <w:rPr>
                <w:color w:val="000000"/>
                <w:sz w:val="20"/>
              </w:rPr>
              <w:t>II - III степени, а также гипертоническая болезнь с частыми кризовыми состояниями)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 10-I15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Цереброваскулярные болезни (острые нарушения мозгового кровообращения и состояния после перенесенных острых нарушений мозгового кровообращения с явлениями парез</w:t>
            </w:r>
            <w:r>
              <w:rPr>
                <w:color w:val="000000"/>
                <w:sz w:val="20"/>
              </w:rPr>
              <w:t>ов, параличей, афазии, атаксии), другие цереброваскулярные болезни.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60 - I69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артерий, артериол и капилляров с резко выраженными необратимыми трофическими изменениями (некроз) и нарушением функций конечностей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70 - I79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12. Болезни органов дыхания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болезни нижних дыхательных путей с легочной недостаточностью II - III степени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J40 - J47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легкого, вызванные внешними агентами с легочно-сердечной недостаточностью II - 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J60 - J70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13. Болезни органов пищеварения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желудочно-кишечного тракта в стадии обострения,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К20 - К77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14. Болезни кожи и подкожной клетчатки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дерматозы в стадии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L10 - L14, L98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15. Болезни костно-мышечной системы и соединительной ткани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с нарушением функции органов II - III степени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М30 - М36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Спондилопатии с ограничением подвижности позвоночника, ребер, крупных сустав с ФНС </w:t>
            </w:r>
            <w:r>
              <w:rPr>
                <w:color w:val="000000"/>
                <w:sz w:val="20"/>
              </w:rPr>
              <w:t>II-III 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М45 - М49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16. Болезни мочеполовой системы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 с хронической почечной недостаточностью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N00 - N99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17. Врожденные аномалии (пороки развития), деформации и хромосомные нарушения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(пороки развития) системы кровообращения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Q20 - Q28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Q30 - Q34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(пороки развития) органов </w:t>
            </w:r>
            <w:r>
              <w:rPr>
                <w:color w:val="000000"/>
                <w:sz w:val="20"/>
              </w:rPr>
              <w:t>пищеварения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Q38 - Q45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половых органов в стадии декомпенсации или </w:t>
            </w:r>
            <w:r>
              <w:rPr>
                <w:color w:val="000000"/>
                <w:sz w:val="20"/>
              </w:rPr>
              <w:lastRenderedPageBreak/>
              <w:t>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Q50 - Q56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мочевой системы в стадии декомпенсации или обост</w:t>
            </w:r>
            <w:r>
              <w:rPr>
                <w:color w:val="000000"/>
                <w:sz w:val="20"/>
              </w:rPr>
              <w:t>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Q60 - Q64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и деформации костно-мышечной системы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Q65 - Q79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(пороки развития)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Q80 - Q89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18. Травмы, отравления и некоторые другие последствия воздействия внешних причин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Отмирание и отторжение пересаженных органов и тканей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Т86</w:t>
            </w:r>
          </w:p>
        </w:tc>
      </w:tr>
    </w:tbl>
    <w:p w:rsidR="00A931AB" w:rsidRDefault="005110A6">
      <w:pPr>
        <w:spacing w:after="0"/>
        <w:jc w:val="both"/>
      </w:pPr>
      <w:bookmarkStart w:id="17" w:name="z22"/>
      <w:r>
        <w:rPr>
          <w:color w:val="000000"/>
          <w:sz w:val="28"/>
        </w:rPr>
        <w:t xml:space="preserve">      Примечание: данный перечень медицинских противопоказаний, имеющихся у лиц с психическими, </w:t>
      </w:r>
      <w:r>
        <w:rPr>
          <w:color w:val="000000"/>
          <w:sz w:val="28"/>
        </w:rPr>
        <w:t>поведенческими расстройствами (заболеваниями) (далее – ППР), связанными с употреблением психоактивных веществ (далее – ПАВ), распространяется на отделения принудительного лечения лиц с ППР, связанными с употреблением ПАВ, организаций, оказывающих медицинск</w:t>
      </w:r>
      <w:r>
        <w:rPr>
          <w:color w:val="000000"/>
          <w:sz w:val="28"/>
        </w:rPr>
        <w:t>ую помощь в области психического здоровья.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A931AB" w:rsidRDefault="005110A6">
      <w:pPr>
        <w:spacing w:after="0"/>
      </w:pPr>
      <w:bookmarkStart w:id="18" w:name="z24"/>
      <w:r>
        <w:rPr>
          <w:b/>
          <w:color w:val="000000"/>
        </w:rPr>
        <w:t xml:space="preserve"> Правила динамического наблюдения, а также прекращения динамического наблюдения за лицами с психическими, поведенческими расстройствами (заболеваниями)</w:t>
      </w:r>
    </w:p>
    <w:p w:rsidR="00A931AB" w:rsidRDefault="005110A6">
      <w:pPr>
        <w:spacing w:after="0"/>
      </w:pPr>
      <w:bookmarkStart w:id="19" w:name="z25"/>
      <w:bookmarkEnd w:id="18"/>
      <w:r>
        <w:rPr>
          <w:b/>
          <w:color w:val="000000"/>
        </w:rPr>
        <w:t xml:space="preserve"> Глава 1. Общие положения</w:t>
      </w:r>
    </w:p>
    <w:p w:rsidR="00A931AB" w:rsidRDefault="005110A6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1. Настоящие правила динамического наблюдения, а также прекращения дина</w:t>
      </w:r>
      <w:r>
        <w:rPr>
          <w:color w:val="000000"/>
          <w:sz w:val="28"/>
        </w:rPr>
        <w:t>мического наблюдения за лицами с психическими, поведенческими расстройствами (заболеваниями) (далее – Правила) разработаны в соответствии с пунктом 3 статьи 176 Кодекса Республики Казахстан "О здоровье народа и системе здравоохранения" (далее – Кодекс) и о</w:t>
      </w:r>
      <w:r>
        <w:rPr>
          <w:color w:val="000000"/>
          <w:sz w:val="28"/>
        </w:rPr>
        <w:t>пределяют порядок динамического наблюдения, а также прекращения динамического наблюдения за лицами с психическими, поведенческими расстройствами (заболеваниями) (далее – ППР).</w:t>
      </w:r>
    </w:p>
    <w:bookmarkEnd w:id="20"/>
    <w:p w:rsidR="00A931AB" w:rsidRDefault="005110A6">
      <w:pPr>
        <w:spacing w:after="0"/>
      </w:pPr>
      <w:r>
        <w:rPr>
          <w:color w:val="FF0000"/>
          <w:sz w:val="28"/>
        </w:rPr>
        <w:t>      Сноска. Пункт 1 - в редакции приказа Министра здравоохранения РК от 04.05.</w:t>
      </w:r>
      <w:r>
        <w:rPr>
          <w:color w:val="FF0000"/>
          <w:sz w:val="28"/>
        </w:rPr>
        <w:t xml:space="preserve">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21" w:name="z27"/>
      <w:r>
        <w:rPr>
          <w:color w:val="000000"/>
          <w:sz w:val="28"/>
        </w:rPr>
        <w:t xml:space="preserve">      2. Динамическое наблюдение, в том числе диагностические исследования, больных с заболеваниями, не подлежащих динамическому </w:t>
      </w:r>
      <w:r>
        <w:rPr>
          <w:color w:val="000000"/>
          <w:sz w:val="28"/>
        </w:rPr>
        <w:t xml:space="preserve">наблюдению, </w:t>
      </w:r>
      <w:r>
        <w:rPr>
          <w:color w:val="000000"/>
          <w:sz w:val="28"/>
        </w:rPr>
        <w:lastRenderedPageBreak/>
        <w:t>проводится в соответствии с перечнем гарантированного объема бесплатной медицинской помощи и клиническим протоколом диагностики и лечения.</w:t>
      </w:r>
    </w:p>
    <w:p w:rsidR="00A931AB" w:rsidRDefault="005110A6">
      <w:pPr>
        <w:spacing w:after="0"/>
      </w:pPr>
      <w:bookmarkStart w:id="22" w:name="z28"/>
      <w:bookmarkEnd w:id="21"/>
      <w:r>
        <w:rPr>
          <w:b/>
          <w:color w:val="000000"/>
        </w:rPr>
        <w:t xml:space="preserve"> Глава 2. Порядок динамического наблюдения за лицами с психическими, поведенческими расстройствами (забол</w:t>
      </w:r>
      <w:r>
        <w:rPr>
          <w:b/>
          <w:color w:val="000000"/>
        </w:rPr>
        <w:t>еваниями), а также прекращения динамического наблюдения за лицами с психическими, поведенческими расстройствами (заболеваниями)</w:t>
      </w:r>
    </w:p>
    <w:bookmarkEnd w:id="22"/>
    <w:p w:rsidR="00A931AB" w:rsidRDefault="00A931AB">
      <w:pPr>
        <w:spacing w:after="0"/>
      </w:pP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3. Динамическое наблюдение лиц с ППР осуществляется в целях предупреждения обострений и ухудшения течения хронического ПП</w:t>
      </w:r>
      <w:r>
        <w:rPr>
          <w:color w:val="000000"/>
          <w:sz w:val="28"/>
        </w:rPr>
        <w:t>Р, включающая в себя: лечебно-диагностические мероприятия, организацию оказания специальных социальных услуг в области здравоохранения, определение реабилитационного потенциала с разработкой индивидуальной программы реабилитации, профилактику общественно-о</w:t>
      </w:r>
      <w:r>
        <w:rPr>
          <w:color w:val="000000"/>
          <w:sz w:val="28"/>
        </w:rPr>
        <w:t>пасных деяний.</w:t>
      </w:r>
    </w:p>
    <w:p w:rsidR="00A931AB" w:rsidRDefault="005110A6">
      <w:pPr>
        <w:spacing w:after="0"/>
        <w:jc w:val="both"/>
      </w:pPr>
      <w:bookmarkStart w:id="23" w:name="z30"/>
      <w:r>
        <w:rPr>
          <w:color w:val="000000"/>
          <w:sz w:val="28"/>
        </w:rPr>
        <w:t>      4. Динамическое наблюдение, за лицами с ППР осуществляется в соответствии с группами динамического наблюдения лиц с психическими, поведенческими расстройствами (заболеваниями), критериями взятия, перевода, прекращения динамического наб</w:t>
      </w:r>
      <w:r>
        <w:rPr>
          <w:color w:val="000000"/>
          <w:sz w:val="28"/>
        </w:rPr>
        <w:t>людения, а также частоты наблюдения согласно приложению к настоящим Правилам.</w:t>
      </w:r>
    </w:p>
    <w:bookmarkEnd w:id="23"/>
    <w:p w:rsidR="00A931AB" w:rsidRDefault="005110A6">
      <w:pPr>
        <w:spacing w:after="0"/>
      </w:pPr>
      <w:r>
        <w:rPr>
          <w:color w:val="FF0000"/>
          <w:sz w:val="28"/>
        </w:rPr>
        <w:t xml:space="preserve">      Сноска. Пункт 4 – в редакции приказа Министра здравоохранения РК от 10.06.2022 </w:t>
      </w:r>
      <w:r>
        <w:rPr>
          <w:color w:val="000000"/>
          <w:sz w:val="28"/>
        </w:rPr>
        <w:t>№ ҚР ДСМ-51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24" w:name="z31"/>
      <w:r>
        <w:rPr>
          <w:color w:val="000000"/>
          <w:sz w:val="28"/>
        </w:rPr>
        <w:t>      5. Динамическое наблюдение за лицами с ППР осуществляется врачами психиатрического профиля в организациях, оказывающих медицинскую помощь в области психического здоровья.</w:t>
      </w:r>
    </w:p>
    <w:p w:rsidR="00A931AB" w:rsidRDefault="005110A6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6. При динамическом наблюдении лица с ППР вр</w:t>
      </w:r>
      <w:r>
        <w:rPr>
          <w:color w:val="000000"/>
          <w:sz w:val="28"/>
        </w:rPr>
        <w:t>ач психиатрического профиля осуществляет следующие мероприятия:</w:t>
      </w:r>
    </w:p>
    <w:p w:rsidR="00A931AB" w:rsidRDefault="005110A6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 xml:space="preserve">      1) информирует пациента о необходимости осуществления за ним динамического наблюдения, перечне, объемах, периодичности проведения осмотров, лабораторных и инструментальных исследований, </w:t>
      </w:r>
      <w:r>
        <w:rPr>
          <w:color w:val="000000"/>
          <w:sz w:val="28"/>
        </w:rPr>
        <w:t>сроках наблюдения;</w:t>
      </w:r>
    </w:p>
    <w:p w:rsidR="00A931AB" w:rsidRDefault="005110A6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2) в случае письменного согласия лица с ППР о взятии на динамическое наблюдение, за ним устанавливается динамическое наблюдение;</w:t>
      </w:r>
    </w:p>
    <w:p w:rsidR="00A931AB" w:rsidRDefault="005110A6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3) в случае отказа лица с ППР или его законного представителя от добровольного взятия на динамич</w:t>
      </w:r>
      <w:r>
        <w:rPr>
          <w:color w:val="000000"/>
          <w:sz w:val="28"/>
        </w:rPr>
        <w:t>еское наблюдение, лицо направляется на заседание врачебно-консультационной комиссии (далее – ВКК), для решения вопроса установления динамического наблюдения без его согласия или его законного представителя;</w:t>
      </w:r>
    </w:p>
    <w:p w:rsidR="00A931AB" w:rsidRDefault="005110A6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lastRenderedPageBreak/>
        <w:t xml:space="preserve">       4) при взятии на динамическое наблюдение л</w:t>
      </w:r>
      <w:r>
        <w:rPr>
          <w:color w:val="000000"/>
          <w:sz w:val="28"/>
        </w:rPr>
        <w:t>ица с ППР проводит первичный осмотр пациента, определяет группу динамического наблюдения, периодичность осмотров, необходимость организации оказания специальных социальных услуг в области здравоохранения, составляет индивидуальный план лечения, индивидуаль</w:t>
      </w:r>
      <w:r>
        <w:rPr>
          <w:color w:val="000000"/>
          <w:sz w:val="28"/>
        </w:rPr>
        <w:t>ную программу реабилитации и другие мероприятия с учетом индивидуального подхода, данные вносятся в электронные информационные системы (далее – ЭИС) по форме, определяемой в соответствии с приказом исполняющего обязанности Министра здравоохранения Республи</w:t>
      </w:r>
      <w:r>
        <w:rPr>
          <w:color w:val="000000"/>
          <w:sz w:val="28"/>
        </w:rPr>
        <w:t>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931AB" w:rsidRDefault="005110A6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>      5) проводит периодические осмо</w:t>
      </w:r>
      <w:r>
        <w:rPr>
          <w:color w:val="000000"/>
          <w:sz w:val="28"/>
        </w:rPr>
        <w:t>тры и оценку результатов диагностических исследований, заключений и рекомендаций профильных специалистов;</w:t>
      </w:r>
    </w:p>
    <w:p w:rsidR="00A931AB" w:rsidRDefault="005110A6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 xml:space="preserve">      6) осуществляет мониторинг и контроль эффективности лечения, реабилитационных (абилитационных) мероприятий с внесением корректировок при </w:t>
      </w:r>
      <w:r>
        <w:rPr>
          <w:color w:val="000000"/>
          <w:sz w:val="28"/>
        </w:rPr>
        <w:t>необходимости;</w:t>
      </w:r>
    </w:p>
    <w:p w:rsidR="00A931AB" w:rsidRDefault="005110A6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>      7) оформляет документы и направление на медико-социальную экспертизу, медико-социальную реабилитацию, стационарозамещающее, стационарное, в том числе принудительное лечение при наличии соответствующих показаний;</w:t>
      </w:r>
    </w:p>
    <w:p w:rsidR="00A931AB" w:rsidRDefault="005110A6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      8) направляет на </w:t>
      </w:r>
      <w:r>
        <w:rPr>
          <w:color w:val="000000"/>
          <w:sz w:val="28"/>
        </w:rPr>
        <w:t>консультацию профильных специалистов здравоохранения, необходимые лабораторные и инструментальные обследования, осмотр психолога, консультацию социального работника и иных специалистов;</w:t>
      </w:r>
    </w:p>
    <w:p w:rsidR="00A931AB" w:rsidRDefault="005110A6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 9) посещает лицо с ППР по месту проживания;</w:t>
      </w:r>
    </w:p>
    <w:p w:rsidR="00A931AB" w:rsidRDefault="005110A6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10) осуществля</w:t>
      </w:r>
      <w:r>
        <w:rPr>
          <w:color w:val="000000"/>
          <w:sz w:val="28"/>
        </w:rPr>
        <w:t>ет преемственность уровней, условий и видов оказания медико-социальной помощи.</w:t>
      </w:r>
    </w:p>
    <w:bookmarkEnd w:id="35"/>
    <w:p w:rsidR="00A931AB" w:rsidRDefault="005110A6">
      <w:pPr>
        <w:spacing w:after="0"/>
      </w:pPr>
      <w:r>
        <w:rPr>
          <w:color w:val="FF0000"/>
          <w:sz w:val="28"/>
        </w:rPr>
        <w:t xml:space="preserve">      Сноска. Пункт 2 с изменением, внесенным приказом Министра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36" w:name="z43"/>
      <w:r>
        <w:rPr>
          <w:color w:val="000000"/>
          <w:sz w:val="28"/>
        </w:rPr>
        <w:t>      7. При динамическом наблюдении лица с ППР психолог осуществляет следующие мероприятия:</w:t>
      </w:r>
    </w:p>
    <w:p w:rsidR="00A931AB" w:rsidRDefault="005110A6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1) проводит психологическое консультирование, экспериментально -психологическое обследование (исследование), психоко</w:t>
      </w:r>
      <w:r>
        <w:rPr>
          <w:color w:val="000000"/>
          <w:sz w:val="28"/>
        </w:rPr>
        <w:t>ррекцию, индивидуальные и групповые тренинги;</w:t>
      </w:r>
    </w:p>
    <w:p w:rsidR="00A931AB" w:rsidRDefault="005110A6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>      2) оказывает помощь пациентам и их близким родственникам в решении личностных, профессиональных и бытовых психологических проблем;</w:t>
      </w:r>
    </w:p>
    <w:p w:rsidR="00A931AB" w:rsidRDefault="005110A6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lastRenderedPageBreak/>
        <w:t>      3) участвует в составлении индивидуального плана лечения, индивидуа</w:t>
      </w:r>
      <w:r>
        <w:rPr>
          <w:color w:val="000000"/>
          <w:sz w:val="28"/>
        </w:rPr>
        <w:t>льной программы реабилитации и других мероприятиях;</w:t>
      </w:r>
    </w:p>
    <w:p w:rsidR="00A931AB" w:rsidRDefault="005110A6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 4) проводит беседы, лекции, семинары для лиц с ППР и их родственников по вопросам психогигиены и здорового образа жизни.</w:t>
      </w:r>
    </w:p>
    <w:p w:rsidR="00A931AB" w:rsidRDefault="005110A6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8. При динамическом наблюдении лица с ППР социальный работник осуществл</w:t>
      </w:r>
      <w:r>
        <w:rPr>
          <w:color w:val="000000"/>
          <w:sz w:val="28"/>
        </w:rPr>
        <w:t>яет следующие мероприятия:</w:t>
      </w:r>
    </w:p>
    <w:p w:rsidR="00A931AB" w:rsidRDefault="005110A6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 1) оказывает помощь лицу с ППР и его близким родственникам в определении собственных нужд и потребностей в социальной помощи;</w:t>
      </w:r>
    </w:p>
    <w:bookmarkEnd w:id="42"/>
    <w:p w:rsidR="00A931AB" w:rsidRDefault="00A931AB">
      <w:pPr>
        <w:spacing w:after="0"/>
      </w:pP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2) определяет виды и условия предоставления специальных социальных услуг в области здравоо</w:t>
      </w:r>
      <w:r>
        <w:rPr>
          <w:color w:val="000000"/>
          <w:sz w:val="28"/>
        </w:rPr>
        <w:t>хранения, в соответствии с требованиями и общими принципами ее оказания;</w:t>
      </w:r>
    </w:p>
    <w:p w:rsidR="00A931AB" w:rsidRDefault="005110A6">
      <w:pPr>
        <w:spacing w:after="0"/>
        <w:jc w:val="both"/>
      </w:pPr>
      <w:bookmarkStart w:id="43" w:name="z51"/>
      <w:r>
        <w:rPr>
          <w:color w:val="000000"/>
          <w:sz w:val="28"/>
        </w:rPr>
        <w:t>      3) оказывает специальные социальные услуги в области здравоохранения.</w:t>
      </w:r>
    </w:p>
    <w:p w:rsidR="00A931AB" w:rsidRDefault="005110A6">
      <w:pPr>
        <w:spacing w:after="0"/>
        <w:jc w:val="both"/>
      </w:pPr>
      <w:bookmarkStart w:id="44" w:name="z276"/>
      <w:bookmarkEnd w:id="43"/>
      <w:r>
        <w:rPr>
          <w:color w:val="000000"/>
          <w:sz w:val="28"/>
        </w:rPr>
        <w:t>      9. При динамическом наблюдении лица с ППР медицинская сестра осуществляет следующие мероприятия:</w:t>
      </w:r>
    </w:p>
    <w:p w:rsidR="00A931AB" w:rsidRDefault="005110A6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патронаж лица с ППР по месту проживания;</w:t>
      </w:r>
    </w:p>
    <w:p w:rsidR="00A931AB" w:rsidRDefault="005110A6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>      2) заполнение медицинской документации;</w:t>
      </w:r>
    </w:p>
    <w:p w:rsidR="00A931AB" w:rsidRDefault="005110A6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3) периодический осмотр лица с ППР и контроль за прохождением назначенных обследований, лечения, консультаций специалистов и других мероприятия в соответствии</w:t>
      </w:r>
      <w:r>
        <w:rPr>
          <w:color w:val="000000"/>
          <w:sz w:val="28"/>
        </w:rPr>
        <w:t xml:space="preserve"> с планом лечения, индивидуальной программы реабилитации;</w:t>
      </w:r>
    </w:p>
    <w:p w:rsidR="00A931AB" w:rsidRDefault="005110A6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4) обучение ведению дневника пациента (самоконтроль или контроль со стороны законного представителя, близкого родственника) с учетом результатов осмотра, данных обследования, рекомендаций проф</w:t>
      </w:r>
      <w:r>
        <w:rPr>
          <w:color w:val="000000"/>
          <w:sz w:val="28"/>
        </w:rPr>
        <w:t>ильных специалистов;</w:t>
      </w:r>
    </w:p>
    <w:p w:rsidR="00A931AB" w:rsidRDefault="005110A6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5) проведение бесед, лекций, семинаров для лиц с ППР и их родственников по вопросам психогигиены и здорового образа жизни.</w:t>
      </w:r>
    </w:p>
    <w:p w:rsidR="00A931AB" w:rsidRDefault="005110A6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>      10. Лекарственное обеспечение лиц с ППР, находящихся на динамическом наблюдении, осуществляется в ра</w:t>
      </w:r>
      <w:r>
        <w:rPr>
          <w:color w:val="000000"/>
          <w:sz w:val="28"/>
        </w:rPr>
        <w:t>мках действующего законодательства.</w:t>
      </w:r>
    </w:p>
    <w:p w:rsidR="00A931AB" w:rsidRDefault="005110A6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>      11. Снятие с учета и перевод в другую группу динамического наблюдения осуществляется на основании решения ВКК по представлению участкового врача-психиатра.</w:t>
      </w:r>
    </w:p>
    <w:p w:rsidR="00A931AB" w:rsidRDefault="005110A6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12. Прекращение динамического наблюдения лиц с ППР и</w:t>
      </w:r>
      <w:r>
        <w:rPr>
          <w:color w:val="000000"/>
          <w:sz w:val="28"/>
        </w:rPr>
        <w:t xml:space="preserve"> снятие с учета осуществляется в следующих случаях:</w:t>
      </w:r>
    </w:p>
    <w:bookmarkEnd w:id="52"/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1) отсутствие критериев, взятия на учет для оказания динамического наблюдения лиц с ППР не менее 12 месяцев;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2) изменение места жительства с выездом за пределы Республики Казахстан.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 xml:space="preserve">случае изменения постоянного места жительства пациента в пределах Республики Казахстан, осуществляется изменение прикрепления к </w:t>
      </w:r>
      <w:r>
        <w:rPr>
          <w:color w:val="000000"/>
          <w:sz w:val="28"/>
        </w:rPr>
        <w:lastRenderedPageBreak/>
        <w:t xml:space="preserve">соответствующей территориальной организации, оказывающей медицинскую помощь в области психического здоровья с изменением данных </w:t>
      </w:r>
      <w:r>
        <w:rPr>
          <w:color w:val="000000"/>
          <w:sz w:val="28"/>
        </w:rPr>
        <w:t>в ЭИС;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3) отсутствие достоверных сведений о местонахождении в течение 12 месяцев (подтверждается рапортом участкового инспектора полиции и патронажем участковой медицинской сестры не менее 1 раза в два месяца);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смерть, на основании медицинского свидетельства о смерти по форме № 045/у, утвержденной в соответствии с приказом исполняющего обязанности Министра здравоохранения Республики Казахстан от 30 октября 2020 года № ҚР ДСМ-175/2020 "Об утверждении форм</w:t>
      </w:r>
      <w:r>
        <w:rPr>
          <w:color w:val="000000"/>
          <w:sz w:val="28"/>
        </w:rPr>
        <w:t xml:space="preserve"> учетной документации в области здравоохранения" (зарегистрирован в Реестре государственной регистрации нормативных правовых актов под № 21579), и (или) подтвержденная данными в регистре прикрепленного населения;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5) лица, с диагнозом F20 "Шизофрения"</w:t>
      </w:r>
      <w:r>
        <w:rPr>
          <w:color w:val="000000"/>
          <w:sz w:val="28"/>
        </w:rPr>
        <w:t xml:space="preserve"> по международной классификации болезней 10-го пересмотра, состоящие на учете во второй группе динамического психиатрического наблюдения: в случае не установления группы инвалидности в течении 12 месяцев с момента взятия на динамическое наблюдение.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лицам,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Казахстан.</w:t>
      </w:r>
    </w:p>
    <w:p w:rsidR="00A931AB" w:rsidRDefault="005110A6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Пункт 12 – в редакции приказа Министра здравоохранения РК от 10.06.2022 </w:t>
      </w:r>
      <w:r>
        <w:rPr>
          <w:color w:val="000000"/>
          <w:sz w:val="28"/>
        </w:rPr>
        <w:t>№ ҚР ДСМ-51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53" w:name="z66"/>
      <w:r>
        <w:rPr>
          <w:color w:val="000000"/>
          <w:sz w:val="28"/>
        </w:rPr>
        <w:t>      13. Сведения о лицах с ППР, снятых с динамического наблю</w:t>
      </w:r>
      <w:r>
        <w:rPr>
          <w:color w:val="000000"/>
          <w:sz w:val="28"/>
        </w:rPr>
        <w:t>дения, исключаются из контингента, но сохраняются в ЭИС по учету лиц с ППР для расчета статистических показателей.</w:t>
      </w:r>
    </w:p>
    <w:p w:rsidR="00A931AB" w:rsidRDefault="005110A6">
      <w:pPr>
        <w:spacing w:after="0"/>
        <w:jc w:val="both"/>
      </w:pPr>
      <w:bookmarkStart w:id="54" w:name="z277"/>
      <w:bookmarkEnd w:id="53"/>
      <w:r>
        <w:rPr>
          <w:color w:val="000000"/>
          <w:sz w:val="28"/>
        </w:rPr>
        <w:t>      14. Внесение данных в ЭИС о взятии на динамическое наблюдение, прекращении динамического наблюдения, снятии с учета и переводе в другую</w:t>
      </w:r>
      <w:r>
        <w:rPr>
          <w:color w:val="000000"/>
          <w:sz w:val="28"/>
        </w:rPr>
        <w:t xml:space="preserve"> группу динамического наблюдения, осуществляемых на основании решения ВКК, проводится по логину, паролю членов ВКК с подтверждением ЭЦП.</w:t>
      </w:r>
    </w:p>
    <w:bookmarkEnd w:id="54"/>
    <w:p w:rsidR="00A931AB" w:rsidRDefault="005110A6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14 в соответствии с приказом Министра здравоохранения РК от 04.05.2023 </w:t>
      </w:r>
      <w:r>
        <w:rPr>
          <w:color w:val="000000"/>
          <w:sz w:val="28"/>
        </w:rPr>
        <w:t>№ 80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4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color w:val="000000"/>
                <w:sz w:val="20"/>
              </w:rPr>
              <w:t>динамического наблюдения,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 также прекращения</w:t>
            </w:r>
            <w:r>
              <w:br/>
            </w:r>
            <w:r>
              <w:rPr>
                <w:color w:val="000000"/>
                <w:sz w:val="20"/>
              </w:rPr>
              <w:t>динамического наблюдения</w:t>
            </w:r>
            <w:r>
              <w:br/>
            </w:r>
            <w:r>
              <w:rPr>
                <w:color w:val="000000"/>
                <w:sz w:val="20"/>
              </w:rPr>
              <w:t>за лицами с психическими,</w:t>
            </w:r>
            <w:r>
              <w:br/>
            </w:r>
            <w:r>
              <w:rPr>
                <w:color w:val="000000"/>
                <w:sz w:val="20"/>
              </w:rPr>
              <w:t>поведенческими расстройствам</w:t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(заболеваниями)</w:t>
            </w:r>
          </w:p>
        </w:tc>
      </w:tr>
    </w:tbl>
    <w:p w:rsidR="00A931AB" w:rsidRDefault="005110A6">
      <w:pPr>
        <w:spacing w:after="0"/>
      </w:pPr>
      <w:bookmarkStart w:id="55" w:name="z68"/>
      <w:r>
        <w:rPr>
          <w:b/>
          <w:color w:val="000000"/>
        </w:rPr>
        <w:lastRenderedPageBreak/>
        <w:t xml:space="preserve"> Группы динамического наблюдения лиц с психическими, поведенческими расстройствами (заболеваниями), критерии взятия, перевода, прекращения динамического наблюдения, а также частоты наблюдения</w:t>
      </w:r>
    </w:p>
    <w:bookmarkEnd w:id="55"/>
    <w:p w:rsidR="00A931AB" w:rsidRDefault="005110A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– в редакции приказ</w:t>
      </w:r>
      <w:r>
        <w:rPr>
          <w:color w:val="FF0000"/>
          <w:sz w:val="28"/>
        </w:rPr>
        <w:t>а Министра здравоохранения РК от 10.06.2022 № ҚР ДСМ-51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динамического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взятия на динамическое наблюдение лиц с ППР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</w:t>
            </w:r>
            <w:r>
              <w:rPr>
                <w:color w:val="000000"/>
                <w:sz w:val="20"/>
              </w:rPr>
              <w:t>одичность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перевода лица с ППР в другую группу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прекращения динамического наблюдения лица с ППР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склонные по своему психическому состоянию к социально-опасным</w:t>
            </w:r>
            <w:r>
              <w:rPr>
                <w:color w:val="000000"/>
                <w:sz w:val="20"/>
              </w:rPr>
              <w:t xml:space="preserve"> действиям, в том числе, имеющие риск совершения насильственных действий сексуального характера в отношении несовершеннолетних, а также совершивших особо опасные деяния в состоянии невменяемости, и которым судом определены принудительные меры медицинского </w:t>
            </w:r>
            <w:r>
              <w:rPr>
                <w:color w:val="000000"/>
                <w:sz w:val="20"/>
              </w:rPr>
              <w:t>характера в виде амбулаторного принудительного лечения.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месяц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критериев, указанных в столбце 3, не менее 12 месяцев, с указанием в</w:t>
            </w:r>
            <w:r>
              <w:rPr>
                <w:color w:val="000000"/>
                <w:sz w:val="20"/>
              </w:rPr>
              <w:t xml:space="preserve"> ЭИС – "выздоровление, стойкое улучшение";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места жительства с выездом за пределы обслуживаемой территории;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достоверных сведений о местонахождении в течение 12 месяцев, подтвержденное рапортом участкового инспектора полиции и патронажем</w:t>
            </w:r>
            <w:r>
              <w:rPr>
                <w:color w:val="000000"/>
                <w:sz w:val="20"/>
              </w:rPr>
              <w:t xml:space="preserve"> участковой медицинской сестры не менее 1 раза в два месяца, с указанием в ЭИС – "отсутствие сведений";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смерть, на основании медицинского свидетельства о смерти по форме № 045/у, утвержденной в соответствии с приказом исполняющего </w:t>
            </w:r>
            <w:r>
              <w:rPr>
                <w:color w:val="000000"/>
                <w:sz w:val="20"/>
              </w:rPr>
              <w:lastRenderedPageBreak/>
              <w:t>обязанности Министра здр</w:t>
            </w:r>
            <w:r>
              <w:rPr>
                <w:color w:val="000000"/>
                <w:sz w:val="20"/>
              </w:rPr>
              <w:t>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и (или) подтвер</w:t>
            </w:r>
            <w:r>
              <w:rPr>
                <w:color w:val="000000"/>
                <w:sz w:val="20"/>
              </w:rPr>
              <w:t>жденная данными в регистре прикрепленного населения, с указанием в ЭИС – "смерть";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лицам,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</w:t>
            </w:r>
            <w:r>
              <w:rPr>
                <w:color w:val="000000"/>
                <w:sz w:val="20"/>
              </w:rPr>
              <w:t>и специальным учетам Генеральной прокуратуры Республики Казахстан;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также для лиц с диагнозом F20 "Шизофрения", состоящим на учете во 2 группе динамического психиатрического наблюдения: в случае не установления группы инвалидности в течении 12 месяцев с мом</w:t>
            </w:r>
            <w:r>
              <w:rPr>
                <w:color w:val="000000"/>
                <w:sz w:val="20"/>
              </w:rPr>
              <w:t>ента взятия на динамическое наблюдение.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c ППР имеющие инвалидность по психическому заболеванию, за исключением ППР указанных в диагностических рубриках F8 и F9;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диагнозом F20 "Шизофрения" в </w:t>
            </w:r>
            <w:r>
              <w:rPr>
                <w:color w:val="000000"/>
                <w:sz w:val="20"/>
              </w:rPr>
              <w:lastRenderedPageBreak/>
              <w:t>течение одного года после установления (при этом в случае признания инвалидом он продолжает наблюдаться во 2 группе динамического психиатрического наблюдения).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2А – лица с частыми и выраженными обострениями психотической симптоматики, </w:t>
            </w:r>
            <w:r>
              <w:rPr>
                <w:color w:val="000000"/>
                <w:sz w:val="20"/>
              </w:rPr>
              <w:t>декомпенсациями, нуждающиеся в психофармакотерапии в рамках бесплатного амбулаторного лечения, в том лица с ППР указанных в диагностических рубриках F8 и F9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три месяца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2Б – лица со стабилизированными состояниями, с умеренно </w:t>
            </w:r>
            <w:r>
              <w:rPr>
                <w:color w:val="000000"/>
                <w:sz w:val="20"/>
              </w:rPr>
              <w:t>прогредиентным течением процесса и спонтанными ремиссиями.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шесть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</w:tr>
      <w:tr w:rsidR="00A931A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динамического наркологического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ППР вследствие употребления ПАВ у лиц, направленных по решению суда в отделения для принудительного </w:t>
            </w:r>
            <w:r>
              <w:rPr>
                <w:color w:val="000000"/>
                <w:sz w:val="20"/>
              </w:rPr>
              <w:t>лечение;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ППР вследствие употребления ПАВ у лица, которым на основании заключения судебно-наркологической экспертизы по решению суда назначено лечение;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ППР вследствие употребления ПАВ, у лиц, направленных из мест лишения свободы </w:t>
            </w:r>
            <w:r>
              <w:rPr>
                <w:color w:val="000000"/>
                <w:sz w:val="20"/>
              </w:rPr>
              <w:lastRenderedPageBreak/>
              <w:t>где применялись принуд</w:t>
            </w:r>
            <w:r>
              <w:rPr>
                <w:color w:val="000000"/>
                <w:sz w:val="20"/>
              </w:rPr>
              <w:t>ительные меры медицинского характера;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ППР вследствие употребления ПАВ, после перенесенного психотического расстройства вследствие употребления ПАВ в условиях стационарного лечения;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ППР вследствие употребления ПАВ, у лиц склонных к социально-опасным </w:t>
            </w:r>
            <w:r>
              <w:rPr>
                <w:color w:val="000000"/>
                <w:sz w:val="20"/>
              </w:rPr>
              <w:t>действиям;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ППР вследствие употребления ПАВ у лиц, добровольно давших согласие на динамическое наблюдение.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указанные в подпункте 1) – 5) берутся на динамическое наблюдение решением врачебно-консультативной комиссией.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менее шести раза в год, в за</w:t>
            </w:r>
            <w:r>
              <w:rPr>
                <w:color w:val="000000"/>
                <w:sz w:val="20"/>
              </w:rPr>
              <w:t>висимости от индивидуальных особенностей личности и течения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</w:tr>
    </w:tbl>
    <w:p w:rsidR="00A931AB" w:rsidRDefault="005110A6">
      <w:pPr>
        <w:spacing w:after="0"/>
        <w:jc w:val="both"/>
      </w:pPr>
      <w:r>
        <w:rPr>
          <w:color w:val="000000"/>
          <w:sz w:val="28"/>
        </w:rPr>
        <w:lastRenderedPageBreak/>
        <w:t>      Расшифровка аббревиатур: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ПАВ – психоактивные вещества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ППР – психическиме, поведенчес</w:t>
      </w:r>
      <w:r>
        <w:rPr>
          <w:color w:val="000000"/>
          <w:sz w:val="28"/>
        </w:rPr>
        <w:t>кие расстройства (заболевания)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ЭИС – электронные информационные системы</w:t>
      </w:r>
    </w:p>
    <w:p w:rsidR="00A931AB" w:rsidRDefault="005110A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A931AB" w:rsidRDefault="005110A6">
      <w:pPr>
        <w:spacing w:after="0"/>
      </w:pPr>
      <w:bookmarkStart w:id="56" w:name="z75"/>
      <w:r>
        <w:rPr>
          <w:b/>
          <w:color w:val="000000"/>
        </w:rPr>
        <w:t xml:space="preserve"> Правила проведения медицинского освидетельствования для установления факта употребления психоактивного вещества и состояния опьянения</w:t>
      </w:r>
    </w:p>
    <w:p w:rsidR="00A931AB" w:rsidRDefault="005110A6">
      <w:pPr>
        <w:spacing w:after="0"/>
      </w:pPr>
      <w:bookmarkStart w:id="57" w:name="z76"/>
      <w:bookmarkEnd w:id="56"/>
      <w:r>
        <w:rPr>
          <w:b/>
          <w:color w:val="000000"/>
        </w:rPr>
        <w:t xml:space="preserve"> Глава 1. Общие положения</w:t>
      </w:r>
    </w:p>
    <w:p w:rsidR="00A931AB" w:rsidRDefault="005110A6">
      <w:pPr>
        <w:spacing w:after="0"/>
        <w:jc w:val="both"/>
      </w:pPr>
      <w:bookmarkStart w:id="58" w:name="z77"/>
      <w:bookmarkEnd w:id="57"/>
      <w:r>
        <w:rPr>
          <w:color w:val="000000"/>
          <w:sz w:val="28"/>
        </w:rPr>
        <w:t xml:space="preserve">       1. Настоящие правила проведения медицинского освидетельствования для установления факта </w:t>
      </w:r>
      <w:r>
        <w:rPr>
          <w:color w:val="000000"/>
          <w:sz w:val="28"/>
        </w:rPr>
        <w:t xml:space="preserve">употребления психоактивного вещества и состояния </w:t>
      </w:r>
      <w:r>
        <w:rPr>
          <w:color w:val="000000"/>
          <w:sz w:val="28"/>
        </w:rPr>
        <w:lastRenderedPageBreak/>
        <w:t>опьянения (далее – Правила) разработаны в соответствии со статьей 7 Кодекса Республики Казахстан от 7 июля 2020 года "О здоровье народа и системе здравоохранения" (далее – Кодекс) и определяют порядок провед</w:t>
      </w:r>
      <w:r>
        <w:rPr>
          <w:color w:val="000000"/>
          <w:sz w:val="28"/>
        </w:rPr>
        <w:t>ения медицинского освидетельствования для установления факта употребления психоактивного вещества (далее – ПАВ) и состояния опьянения.</w:t>
      </w:r>
    </w:p>
    <w:p w:rsidR="00A931AB" w:rsidRDefault="005110A6">
      <w:pPr>
        <w:spacing w:after="0"/>
        <w:jc w:val="both"/>
      </w:pPr>
      <w:bookmarkStart w:id="59" w:name="z78"/>
      <w:bookmarkEnd w:id="58"/>
      <w:r>
        <w:rPr>
          <w:color w:val="000000"/>
          <w:sz w:val="28"/>
        </w:rPr>
        <w:t>      2. В настоящих Правилах используются следующие определения:</w:t>
      </w:r>
    </w:p>
    <w:bookmarkEnd w:id="59"/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1) наркотические средства – вещества синтетическо</w:t>
      </w:r>
      <w:r>
        <w:rPr>
          <w:color w:val="000000"/>
          <w:sz w:val="28"/>
        </w:rPr>
        <w:t>го или природного происхождения, включенные в Список наркотических средств, психотропных веществ и прекурсоров, подлежащих контролю в соответствии с законодательством Республики Казахстан, Единой конвенцией о наркотических средствах 1961 года с поправками,</w:t>
      </w:r>
      <w:r>
        <w:rPr>
          <w:color w:val="000000"/>
          <w:sz w:val="28"/>
        </w:rPr>
        <w:t xml:space="preserve"> внесенными в нее в соответствии с Протоколом 1972 года о поправках к Единой конвенции о наркотических средствах 1961 года, согласно Закону Республики Казахстан "О наркотических средствах, психотропных веществах, их аналогах и прекурсорах и мерах противоде</w:t>
      </w:r>
      <w:r>
        <w:rPr>
          <w:color w:val="000000"/>
          <w:sz w:val="28"/>
        </w:rPr>
        <w:t>йствия их незаконному обороту и злоупотреблению ими";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2) состояние опьянения – состояние, возникающее вследствие острой интоксикации ПАВ и характеризующееся комплексом психических, поведенческих, вегетативных и соматоневрологических расстройств;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медицинское освидетельствование для установления факта употребления психоактивного вещества и состояния опьянения (далее – медицинское освидетельствование) – амбулаторный осмотр лица в целях установления состояния наркотического, алкогольного опьянени</w:t>
      </w:r>
      <w:r>
        <w:rPr>
          <w:color w:val="000000"/>
          <w:sz w:val="28"/>
        </w:rPr>
        <w:t>й и опьянений от других ПАВ;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4)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5) психоактивные вещества – вещества синтетического или природного происхождения</w:t>
      </w:r>
      <w:r>
        <w:rPr>
          <w:color w:val="000000"/>
          <w:sz w:val="28"/>
        </w:rPr>
        <w:t xml:space="preserve"> 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</w:t>
      </w:r>
      <w:r>
        <w:rPr>
          <w:color w:val="000000"/>
          <w:sz w:val="28"/>
        </w:rPr>
        <w:t>хическую и физическую зависимость;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6)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</w:t>
      </w:r>
      <w:r>
        <w:rPr>
          <w:color w:val="000000"/>
          <w:sz w:val="28"/>
        </w:rPr>
        <w:t xml:space="preserve">ментов в целях реализации государственных функций и вытекающих из них государственных услуг, а также при </w:t>
      </w:r>
      <w:r>
        <w:rPr>
          <w:color w:val="000000"/>
          <w:sz w:val="28"/>
        </w:rPr>
        <w:lastRenderedPageBreak/>
        <w:t>взаимодействии с физическими и юридическими лицами, получении и оказании услуг в электронной форме.</w:t>
      </w:r>
    </w:p>
    <w:p w:rsidR="00A931AB" w:rsidRDefault="005110A6">
      <w:pPr>
        <w:spacing w:after="0"/>
      </w:pPr>
      <w:r>
        <w:rPr>
          <w:color w:val="FF0000"/>
          <w:sz w:val="28"/>
        </w:rPr>
        <w:t>      Сноска. Пункт 2 – в редакции приказа Министра</w:t>
      </w:r>
      <w:r>
        <w:rPr>
          <w:color w:val="FF0000"/>
          <w:sz w:val="28"/>
        </w:rPr>
        <w:t xml:space="preserve">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60" w:name="z84"/>
      <w:r>
        <w:rPr>
          <w:color w:val="000000"/>
          <w:sz w:val="28"/>
        </w:rPr>
        <w:t xml:space="preserve">       3. Направление на медицинское освидетельствование для установления факта употребления психоакт</w:t>
      </w:r>
      <w:r>
        <w:rPr>
          <w:color w:val="000000"/>
          <w:sz w:val="28"/>
        </w:rPr>
        <w:t xml:space="preserve">ивного вещества и состояния опьянения осуществляется в соответствии с Правилами направления для освидетельствования на состояние опьянения, освидетельствования на состояние опьянения и оформления его результатов, утвержденными постановлением Правительства </w:t>
      </w:r>
      <w:r>
        <w:rPr>
          <w:color w:val="000000"/>
          <w:sz w:val="28"/>
        </w:rPr>
        <w:t>Республики Казахстан от 4 июня 2003 года № 528.</w:t>
      </w:r>
    </w:p>
    <w:p w:rsidR="00A931AB" w:rsidRDefault="005110A6">
      <w:pPr>
        <w:spacing w:after="0"/>
      </w:pPr>
      <w:bookmarkStart w:id="61" w:name="z85"/>
      <w:bookmarkEnd w:id="60"/>
      <w:r>
        <w:rPr>
          <w:b/>
          <w:color w:val="000000"/>
        </w:rPr>
        <w:t xml:space="preserve"> Глава 2. Порядок проведения медицинского освидетельствования для установления факта употребления психоактивного вещества и состояния опьянения</w:t>
      </w:r>
    </w:p>
    <w:p w:rsidR="00A931AB" w:rsidRDefault="005110A6">
      <w:pPr>
        <w:spacing w:after="0"/>
        <w:jc w:val="both"/>
      </w:pPr>
      <w:bookmarkStart w:id="62" w:name="z86"/>
      <w:bookmarkEnd w:id="61"/>
      <w:r>
        <w:rPr>
          <w:color w:val="000000"/>
          <w:sz w:val="28"/>
        </w:rPr>
        <w:t>      4. Медицинское освидетельствование проводится в государств</w:t>
      </w:r>
      <w:r>
        <w:rPr>
          <w:color w:val="000000"/>
          <w:sz w:val="28"/>
        </w:rPr>
        <w:t>енных медицинских организациях.</w:t>
      </w:r>
    </w:p>
    <w:p w:rsidR="00A931AB" w:rsidRDefault="005110A6">
      <w:pPr>
        <w:spacing w:after="0"/>
        <w:jc w:val="both"/>
      </w:pPr>
      <w:bookmarkStart w:id="63" w:name="z87"/>
      <w:bookmarkEnd w:id="62"/>
      <w:r>
        <w:rPr>
          <w:color w:val="000000"/>
          <w:sz w:val="28"/>
        </w:rPr>
        <w:t>      5. Иностранные граждане, постоянно проживающие и временно пребывающие на территории Республики Казахстан, а также лица без гражданства, находящиеся в состоянии опьянения в общественном месте, на работе, либо управляющи</w:t>
      </w:r>
      <w:r>
        <w:rPr>
          <w:color w:val="000000"/>
          <w:sz w:val="28"/>
        </w:rPr>
        <w:t>е транспортным средством, подлежат медицинскому освидетельствованию на общих основаниях.</w:t>
      </w:r>
    </w:p>
    <w:p w:rsidR="00A931AB" w:rsidRDefault="005110A6">
      <w:pPr>
        <w:spacing w:after="0"/>
        <w:jc w:val="both"/>
      </w:pPr>
      <w:bookmarkStart w:id="64" w:name="z88"/>
      <w:bookmarkEnd w:id="63"/>
      <w:r>
        <w:rPr>
          <w:color w:val="000000"/>
          <w:sz w:val="28"/>
        </w:rPr>
        <w:t>      Медицинское освидетельствование несовершеннолетних граждан Республики Казахстан проводится в присутствии их законных представителей.</w:t>
      </w:r>
    </w:p>
    <w:p w:rsidR="00A931AB" w:rsidRDefault="005110A6">
      <w:pPr>
        <w:spacing w:after="0"/>
        <w:jc w:val="both"/>
      </w:pPr>
      <w:bookmarkStart w:id="65" w:name="z89"/>
      <w:bookmarkEnd w:id="64"/>
      <w:r>
        <w:rPr>
          <w:color w:val="000000"/>
          <w:sz w:val="28"/>
        </w:rPr>
        <w:t xml:space="preserve">       6. Установление факта</w:t>
      </w:r>
      <w:r>
        <w:rPr>
          <w:color w:val="000000"/>
          <w:sz w:val="28"/>
        </w:rPr>
        <w:t xml:space="preserve"> употребления психоактивного вещества и состояния опьянения осуществляется круглосуточно в государственных медицинских организациях, имеющих медицинского работника, получившего дополнительное образование специалистов в области здравоохранения по вопросам п</w:t>
      </w:r>
      <w:r>
        <w:rPr>
          <w:color w:val="000000"/>
          <w:sz w:val="28"/>
        </w:rPr>
        <w:t>роведения медицинского освидетельствования для установления факта употребления психоактивного вещества и состояния опьянения, в порядке, определяемом приказом Министра здравоохранения Республики Казахстан от 21 декабря 2020 года № ҚР ДСМ-303/2020 "Об утвер</w:t>
      </w:r>
      <w:r>
        <w:rPr>
          <w:color w:val="000000"/>
          <w:sz w:val="28"/>
        </w:rPr>
        <w:t>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</w:t>
      </w:r>
      <w:r>
        <w:rPr>
          <w:color w:val="000000"/>
          <w:sz w:val="28"/>
        </w:rPr>
        <w:t xml:space="preserve">же правил признания результатов обучения, полученных специалистами в области здравоохранения через дополнительное и </w:t>
      </w:r>
      <w:r>
        <w:rPr>
          <w:color w:val="000000"/>
          <w:sz w:val="28"/>
        </w:rPr>
        <w:lastRenderedPageBreak/>
        <w:t>неформальное образование" (зарегистрирован в Реестре государственной регистрации нормативных правовых актов под № 21847).</w:t>
      </w:r>
    </w:p>
    <w:bookmarkEnd w:id="65"/>
    <w:p w:rsidR="00A931AB" w:rsidRDefault="005110A6">
      <w:pPr>
        <w:spacing w:after="0"/>
      </w:pPr>
      <w:r>
        <w:rPr>
          <w:color w:val="FF0000"/>
          <w:sz w:val="28"/>
        </w:rPr>
        <w:t xml:space="preserve">      Сноска. Пункт 6 – в редакции приказа Министра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66" w:name="z90"/>
      <w:r>
        <w:rPr>
          <w:color w:val="000000"/>
          <w:sz w:val="28"/>
        </w:rPr>
        <w:t>      7. Перед проведением медицинского освидетель</w:t>
      </w:r>
      <w:r>
        <w:rPr>
          <w:color w:val="000000"/>
          <w:sz w:val="28"/>
        </w:rPr>
        <w:t>ствования медицинский работник осуществляет идентификацию лица, направленного или пришедшего на медицинское освидетельствование, ознакомившись с его документами, удостоверяющими личность или электронными документами из сервиса цифровых документов.</w:t>
      </w:r>
    </w:p>
    <w:bookmarkEnd w:id="66"/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отсутствии документов освидетельствуемого лица, в заключении медицинского освидетельствования для установления факта употребления психоактивного вещества и состояния опьянения (далее – Заключение) указываются его особые приметы с обязательным указанием о</w:t>
      </w:r>
      <w:r>
        <w:rPr>
          <w:color w:val="000000"/>
          <w:sz w:val="28"/>
        </w:rPr>
        <w:t xml:space="preserve"> получении паспортных данных со слов направившего лица или освидетельствуемого. Заключение заполняется по форме согласно приложению 1 к настоящим Правилам.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       Отсутствие документов, удостоверяющих личность или электронных документов из сервиса цифровых</w:t>
      </w:r>
      <w:r>
        <w:rPr>
          <w:color w:val="000000"/>
          <w:sz w:val="28"/>
        </w:rPr>
        <w:t xml:space="preserve"> документов, не является основанием для отказа в освидетельствовании. 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Установление личности лица, направленного на медицинское освидетельствование, не входит в компетенцию медицинского работника.</w:t>
      </w:r>
    </w:p>
    <w:p w:rsidR="00A931AB" w:rsidRDefault="005110A6">
      <w:pPr>
        <w:spacing w:after="0"/>
      </w:pPr>
      <w:r>
        <w:rPr>
          <w:color w:val="FF0000"/>
          <w:sz w:val="28"/>
        </w:rPr>
        <w:t>      Сноска. Пункт 7 – в редакции приказа Министра з</w:t>
      </w:r>
      <w:r>
        <w:rPr>
          <w:color w:val="FF0000"/>
          <w:sz w:val="28"/>
        </w:rPr>
        <w:t xml:space="preserve">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931AB" w:rsidRDefault="005110A6">
      <w:pPr>
        <w:spacing w:after="0"/>
        <w:jc w:val="both"/>
      </w:pPr>
      <w:bookmarkStart w:id="67" w:name="z94"/>
      <w:r>
        <w:rPr>
          <w:color w:val="000000"/>
          <w:sz w:val="28"/>
        </w:rPr>
        <w:t>      8. Медицинское освидетельствование проводится всем доставленным и обратившимся лицам, за исключен</w:t>
      </w:r>
      <w:r>
        <w:rPr>
          <w:color w:val="000000"/>
          <w:sz w:val="28"/>
        </w:rPr>
        <w:t>ием лиц, нуждающихся в оказании экстренной медицинской помощи в специализированной организации здравоохранения.</w:t>
      </w:r>
    </w:p>
    <w:p w:rsidR="00A931AB" w:rsidRDefault="005110A6">
      <w:pPr>
        <w:spacing w:after="0"/>
        <w:jc w:val="both"/>
      </w:pPr>
      <w:bookmarkStart w:id="68" w:name="z95"/>
      <w:bookmarkEnd w:id="67"/>
      <w:r>
        <w:rPr>
          <w:color w:val="000000"/>
          <w:sz w:val="28"/>
        </w:rPr>
        <w:t>      В специализированной организации здравоохранения, при доставлении лица в тяжелом, бессознательном состоянии для определения состояния, свя</w:t>
      </w:r>
      <w:r>
        <w:rPr>
          <w:color w:val="000000"/>
          <w:sz w:val="28"/>
        </w:rPr>
        <w:t>занного с употреблением ПАВ, проводится двукратное (с интервалом 30-60 минут), количественное исследование на наличие ПАВ в биологических жидкостях организма (кровь, моча, слюна).</w:t>
      </w:r>
    </w:p>
    <w:p w:rsidR="00A931AB" w:rsidRDefault="005110A6">
      <w:pPr>
        <w:spacing w:after="0"/>
        <w:jc w:val="both"/>
      </w:pPr>
      <w:bookmarkStart w:id="69" w:name="z96"/>
      <w:bookmarkEnd w:id="68"/>
      <w:r>
        <w:rPr>
          <w:color w:val="000000"/>
          <w:sz w:val="28"/>
        </w:rPr>
        <w:t>      Данные образцы биологических сред сохраняются в медицинской организаци</w:t>
      </w:r>
      <w:r>
        <w:rPr>
          <w:color w:val="000000"/>
          <w:sz w:val="28"/>
        </w:rPr>
        <w:t xml:space="preserve">и, где проводилось обследование, в течение 25 календарных дней со </w:t>
      </w:r>
      <w:r>
        <w:rPr>
          <w:color w:val="000000"/>
          <w:sz w:val="28"/>
        </w:rPr>
        <w:lastRenderedPageBreak/>
        <w:t>дня забора при соблюдении необходимых, гарантирующих их сохранность условиях.</w:t>
      </w:r>
    </w:p>
    <w:p w:rsidR="00A931AB" w:rsidRDefault="005110A6">
      <w:pPr>
        <w:spacing w:after="0"/>
        <w:jc w:val="both"/>
      </w:pPr>
      <w:bookmarkStart w:id="70" w:name="z97"/>
      <w:bookmarkEnd w:id="69"/>
      <w:r>
        <w:rPr>
          <w:color w:val="000000"/>
          <w:sz w:val="28"/>
        </w:rPr>
        <w:t>      В специализированной организации здравоохранения на момент оказания медицинской помощи в медицинской карте</w:t>
      </w:r>
      <w:r>
        <w:rPr>
          <w:color w:val="000000"/>
          <w:sz w:val="28"/>
        </w:rPr>
        <w:t xml:space="preserve"> больного делается запись о наличии (отсутствии) у лица состояния опьянения или факта употребления ПАВ по результатам клинического обследования и лабораторного исследования биологических образцов, при этом Заключение не составляется.</w:t>
      </w:r>
    </w:p>
    <w:p w:rsidR="00A931AB" w:rsidRDefault="005110A6">
      <w:pPr>
        <w:spacing w:after="0"/>
        <w:jc w:val="both"/>
      </w:pPr>
      <w:bookmarkStart w:id="71" w:name="z98"/>
      <w:bookmarkEnd w:id="70"/>
      <w:r>
        <w:rPr>
          <w:color w:val="000000"/>
          <w:sz w:val="28"/>
        </w:rPr>
        <w:t>      9. Основой Заклю</w:t>
      </w:r>
      <w:r>
        <w:rPr>
          <w:color w:val="000000"/>
          <w:sz w:val="28"/>
        </w:rPr>
        <w:t>чения являются данные клинического обследования в виде комплексной оценки психического и соматоневрологического состояния.</w:t>
      </w:r>
    </w:p>
    <w:p w:rsidR="00A931AB" w:rsidRDefault="005110A6">
      <w:pPr>
        <w:spacing w:after="0"/>
        <w:jc w:val="both"/>
      </w:pPr>
      <w:bookmarkStart w:id="72" w:name="z99"/>
      <w:bookmarkEnd w:id="71"/>
      <w:r>
        <w:rPr>
          <w:color w:val="000000"/>
          <w:sz w:val="28"/>
        </w:rPr>
        <w:t>      Проведение лабораторного исследования или экспресс-тестирования биологических сред (кровь или моча при подозрении на алкогольно</w:t>
      </w:r>
      <w:r>
        <w:rPr>
          <w:color w:val="000000"/>
          <w:sz w:val="28"/>
        </w:rPr>
        <w:t>е опьянение, моча при подозрении на наркотическое или токсикоманическое опьянение) осуществляется в следующих случаях:</w:t>
      </w:r>
    </w:p>
    <w:p w:rsidR="00A931AB" w:rsidRDefault="005110A6">
      <w:pPr>
        <w:spacing w:after="0"/>
        <w:jc w:val="both"/>
      </w:pPr>
      <w:bookmarkStart w:id="73" w:name="z100"/>
      <w:bookmarkEnd w:id="72"/>
      <w:r>
        <w:rPr>
          <w:color w:val="000000"/>
          <w:sz w:val="28"/>
        </w:rPr>
        <w:t>      1) невозможность полного освидетельствования в связи с тяжестью состояния освидетельствуемого;</w:t>
      </w:r>
    </w:p>
    <w:p w:rsidR="00A931AB" w:rsidRDefault="005110A6">
      <w:pPr>
        <w:spacing w:after="0"/>
        <w:jc w:val="both"/>
      </w:pPr>
      <w:bookmarkStart w:id="74" w:name="z101"/>
      <w:bookmarkEnd w:id="73"/>
      <w:r>
        <w:rPr>
          <w:color w:val="000000"/>
          <w:sz w:val="28"/>
        </w:rPr>
        <w:t>      2) при наличии сомнений медици</w:t>
      </w:r>
      <w:r>
        <w:rPr>
          <w:color w:val="000000"/>
          <w:sz w:val="28"/>
        </w:rPr>
        <w:t>нского работника в комплексной оценке состояния опьянения (психических, поведенческих, вегетативных и соматоневрологических расстройств);</w:t>
      </w:r>
    </w:p>
    <w:p w:rsidR="00A931AB" w:rsidRDefault="005110A6">
      <w:pPr>
        <w:spacing w:after="0"/>
        <w:jc w:val="both"/>
      </w:pPr>
      <w:bookmarkStart w:id="75" w:name="z102"/>
      <w:bookmarkEnd w:id="74"/>
      <w:r>
        <w:rPr>
          <w:color w:val="000000"/>
          <w:sz w:val="28"/>
        </w:rPr>
        <w:t>      3) несогласия освидетельствуемого с результатами Заключения;</w:t>
      </w:r>
    </w:p>
    <w:p w:rsidR="00A931AB" w:rsidRDefault="005110A6">
      <w:pPr>
        <w:spacing w:after="0"/>
        <w:jc w:val="both"/>
      </w:pPr>
      <w:bookmarkStart w:id="76" w:name="z103"/>
      <w:bookmarkEnd w:id="75"/>
      <w:r>
        <w:rPr>
          <w:color w:val="000000"/>
          <w:sz w:val="28"/>
        </w:rPr>
        <w:t>      4) повторного освидетельствования;</w:t>
      </w:r>
    </w:p>
    <w:p w:rsidR="00A931AB" w:rsidRDefault="005110A6">
      <w:pPr>
        <w:spacing w:after="0"/>
        <w:jc w:val="both"/>
      </w:pPr>
      <w:bookmarkStart w:id="77" w:name="z104"/>
      <w:bookmarkEnd w:id="76"/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ри установлении факта употребления ПАВ и отсутствии признаков состояния опьянения (психических, поведенческих, вегетативных и соматоневрологических расстройств);</w:t>
      </w:r>
    </w:p>
    <w:p w:rsidR="00A931AB" w:rsidRDefault="005110A6">
      <w:pPr>
        <w:spacing w:after="0"/>
        <w:jc w:val="both"/>
      </w:pPr>
      <w:bookmarkStart w:id="78" w:name="z105"/>
      <w:bookmarkEnd w:id="77"/>
      <w:r>
        <w:rPr>
          <w:color w:val="000000"/>
          <w:sz w:val="28"/>
        </w:rPr>
        <w:t>      6) при дорожно-транспортном происшествии или совершении правонарушения с наличием постра</w:t>
      </w:r>
      <w:r>
        <w:rPr>
          <w:color w:val="000000"/>
          <w:sz w:val="28"/>
        </w:rPr>
        <w:t>давших лиц;</w:t>
      </w:r>
    </w:p>
    <w:p w:rsidR="00A931AB" w:rsidRDefault="005110A6">
      <w:pPr>
        <w:spacing w:after="0"/>
        <w:jc w:val="both"/>
      </w:pPr>
      <w:bookmarkStart w:id="79" w:name="z106"/>
      <w:bookmarkEnd w:id="78"/>
      <w:r>
        <w:rPr>
          <w:color w:val="000000"/>
          <w:sz w:val="28"/>
        </w:rPr>
        <w:t>      7) если с момента совершения дорожно-транспортного происшествия и правонарушения без пострадавших прошло более 3 (трех) часов.</w:t>
      </w:r>
    </w:p>
    <w:p w:rsidR="00A931AB" w:rsidRDefault="005110A6">
      <w:pPr>
        <w:spacing w:after="0"/>
        <w:jc w:val="both"/>
      </w:pPr>
      <w:bookmarkStart w:id="80" w:name="z107"/>
      <w:bookmarkEnd w:id="79"/>
      <w:r>
        <w:rPr>
          <w:color w:val="000000"/>
          <w:sz w:val="28"/>
        </w:rPr>
        <w:t>      10. Характер и последовательность проведения биологических проб определяется медицинским работником, прои</w:t>
      </w:r>
      <w:r>
        <w:rPr>
          <w:color w:val="000000"/>
          <w:sz w:val="28"/>
        </w:rPr>
        <w:t>зводящим освидетельствование, в зависимости от особенностей клинического состояния освидетельствуемого.</w:t>
      </w:r>
    </w:p>
    <w:p w:rsidR="00A931AB" w:rsidRDefault="005110A6">
      <w:pPr>
        <w:spacing w:after="0"/>
        <w:jc w:val="both"/>
      </w:pPr>
      <w:bookmarkStart w:id="81" w:name="z108"/>
      <w:bookmarkEnd w:id="80"/>
      <w:r>
        <w:rPr>
          <w:color w:val="000000"/>
          <w:sz w:val="28"/>
        </w:rPr>
        <w:t xml:space="preserve">      Опечатывание и этикетирование отобранных биологических проб для лабораторного исследования производится в присутствии освидетельствуемого и лица, </w:t>
      </w:r>
      <w:r>
        <w:rPr>
          <w:color w:val="000000"/>
          <w:sz w:val="28"/>
        </w:rPr>
        <w:t>направившего и (или) доставившего освидетельствуемого.</w:t>
      </w:r>
    </w:p>
    <w:p w:rsidR="00A931AB" w:rsidRDefault="005110A6">
      <w:pPr>
        <w:spacing w:after="0"/>
        <w:jc w:val="both"/>
      </w:pPr>
      <w:bookmarkStart w:id="82" w:name="z109"/>
      <w:bookmarkEnd w:id="81"/>
      <w:r>
        <w:rPr>
          <w:color w:val="000000"/>
          <w:sz w:val="28"/>
        </w:rPr>
        <w:t>      В случаях, если освидетельствуемое лицо не в состоянии объективно оценивать происходящие события, данная процедура производится в присутствии понятых (незаинтересованных лиц).</w:t>
      </w:r>
    </w:p>
    <w:p w:rsidR="00A931AB" w:rsidRDefault="005110A6">
      <w:pPr>
        <w:spacing w:after="0"/>
        <w:jc w:val="both"/>
      </w:pPr>
      <w:bookmarkStart w:id="83" w:name="z110"/>
      <w:bookmarkEnd w:id="82"/>
      <w:r>
        <w:rPr>
          <w:color w:val="000000"/>
          <w:sz w:val="28"/>
        </w:rPr>
        <w:lastRenderedPageBreak/>
        <w:t>      11. При прове</w:t>
      </w:r>
      <w:r>
        <w:rPr>
          <w:color w:val="000000"/>
          <w:sz w:val="28"/>
        </w:rPr>
        <w:t>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алкоголь.</w:t>
      </w:r>
    </w:p>
    <w:p w:rsidR="00A931AB" w:rsidRDefault="005110A6">
      <w:pPr>
        <w:spacing w:after="0"/>
        <w:jc w:val="both"/>
      </w:pPr>
      <w:bookmarkStart w:id="84" w:name="z111"/>
      <w:bookmarkEnd w:id="83"/>
      <w:r>
        <w:rPr>
          <w:color w:val="000000"/>
          <w:sz w:val="28"/>
        </w:rPr>
        <w:t xml:space="preserve">       Исследование выдыхаемого воздуха на наличие алкоголя осуще</w:t>
      </w:r>
      <w:r>
        <w:rPr>
          <w:color w:val="000000"/>
          <w:sz w:val="28"/>
        </w:rPr>
        <w:t>ствляется с использованием технических средств измерения, официально зарегистрированных в Республике Казахстан согласно пункту 3 статьи 22 Кодекса.</w:t>
      </w:r>
    </w:p>
    <w:p w:rsidR="00A931AB" w:rsidRDefault="005110A6">
      <w:pPr>
        <w:spacing w:after="0"/>
        <w:jc w:val="both"/>
      </w:pPr>
      <w:bookmarkStart w:id="85" w:name="z112"/>
      <w:bookmarkEnd w:id="84"/>
      <w:r>
        <w:rPr>
          <w:color w:val="000000"/>
          <w:sz w:val="28"/>
        </w:rPr>
        <w:t>      Если проведение освидетельствования в полном объеме не представляется возможным в силу психических и (</w:t>
      </w:r>
      <w:r>
        <w:rPr>
          <w:color w:val="000000"/>
          <w:sz w:val="28"/>
        </w:rPr>
        <w:t>или) соматоневрологических нарушений, или отказа лица от освидетельствования, в Заключении указываются причины невозможности проведения освидетельствования в полном объеме.</w:t>
      </w:r>
    </w:p>
    <w:p w:rsidR="00A931AB" w:rsidRDefault="005110A6">
      <w:pPr>
        <w:spacing w:after="0"/>
        <w:jc w:val="both"/>
      </w:pPr>
      <w:bookmarkStart w:id="86" w:name="z113"/>
      <w:bookmarkEnd w:id="85"/>
      <w:r>
        <w:rPr>
          <w:color w:val="000000"/>
          <w:sz w:val="28"/>
        </w:rPr>
        <w:t>      12. В случае отказа лица от медицинского освидетельствования, медицинским раб</w:t>
      </w:r>
      <w:r>
        <w:rPr>
          <w:color w:val="000000"/>
          <w:sz w:val="28"/>
        </w:rPr>
        <w:t>отником заполняется пункт 1 Заключения и ставятся подписи понятых (незаинтересованных лиц).</w:t>
      </w:r>
    </w:p>
    <w:p w:rsidR="00A931AB" w:rsidRDefault="005110A6">
      <w:pPr>
        <w:spacing w:after="0"/>
        <w:jc w:val="both"/>
      </w:pPr>
      <w:bookmarkStart w:id="87" w:name="z114"/>
      <w:bookmarkEnd w:id="86"/>
      <w:r>
        <w:rPr>
          <w:color w:val="000000"/>
          <w:sz w:val="28"/>
        </w:rPr>
        <w:t>      Присутствие понятых (незаинтересованных лиц) в случае, когда освидетельствуемое лицо не в состоянии оценивать происходящие события или отказывается от прохожд</w:t>
      </w:r>
      <w:r>
        <w:rPr>
          <w:color w:val="000000"/>
          <w:sz w:val="28"/>
        </w:rPr>
        <w:t>ения медицинского освидетельствования, обеспечивается лицами, по инициативе которых проводится освидетельствование.</w:t>
      </w:r>
    </w:p>
    <w:p w:rsidR="00A931AB" w:rsidRDefault="005110A6">
      <w:pPr>
        <w:spacing w:after="0"/>
        <w:jc w:val="both"/>
      </w:pPr>
      <w:bookmarkStart w:id="88" w:name="z115"/>
      <w:bookmarkEnd w:id="87"/>
      <w:r>
        <w:rPr>
          <w:color w:val="000000"/>
          <w:sz w:val="28"/>
        </w:rPr>
        <w:t>      13. Медицинский работник при составлении Заключения и при проведении полного освидетельствования и согласии лица на проведение освидет</w:t>
      </w:r>
      <w:r>
        <w:rPr>
          <w:color w:val="000000"/>
          <w:sz w:val="28"/>
        </w:rPr>
        <w:t>ельствования устанавливает одно из следующих состояний на основании имеющихся клинических и (при необходимости) лабораторных данных либо результатов экспресс-тестирования, подтверждающих вид психоактивного вещества, вызвавшего опьянение:</w:t>
      </w:r>
    </w:p>
    <w:p w:rsidR="00A931AB" w:rsidRDefault="005110A6">
      <w:pPr>
        <w:spacing w:after="0"/>
        <w:jc w:val="both"/>
      </w:pPr>
      <w:bookmarkStart w:id="89" w:name="z116"/>
      <w:bookmarkEnd w:id="88"/>
      <w:r>
        <w:rPr>
          <w:color w:val="000000"/>
          <w:sz w:val="28"/>
        </w:rPr>
        <w:t>      1) трезв(а);</w:t>
      </w:r>
    </w:p>
    <w:p w:rsidR="00A931AB" w:rsidRDefault="005110A6">
      <w:pPr>
        <w:spacing w:after="0"/>
        <w:jc w:val="both"/>
      </w:pPr>
      <w:bookmarkStart w:id="90" w:name="z117"/>
      <w:bookmarkEnd w:id="89"/>
      <w:r>
        <w:rPr>
          <w:color w:val="000000"/>
          <w:sz w:val="28"/>
        </w:rPr>
        <w:t>      2) факт употребления ПАВ, признаки опьянения не выявлены;</w:t>
      </w:r>
    </w:p>
    <w:p w:rsidR="00A931AB" w:rsidRDefault="005110A6">
      <w:pPr>
        <w:spacing w:after="0"/>
        <w:jc w:val="both"/>
      </w:pPr>
      <w:bookmarkStart w:id="91" w:name="z118"/>
      <w:bookmarkEnd w:id="90"/>
      <w:r>
        <w:rPr>
          <w:color w:val="000000"/>
          <w:sz w:val="28"/>
        </w:rPr>
        <w:t>      3) алкогольное опьянение (легкая, средняя, тяжелая степень);</w:t>
      </w:r>
    </w:p>
    <w:p w:rsidR="00A931AB" w:rsidRDefault="005110A6">
      <w:pPr>
        <w:spacing w:after="0"/>
        <w:jc w:val="both"/>
      </w:pPr>
      <w:bookmarkStart w:id="92" w:name="z119"/>
      <w:bookmarkEnd w:id="91"/>
      <w:r>
        <w:rPr>
          <w:color w:val="000000"/>
          <w:sz w:val="28"/>
        </w:rPr>
        <w:t>      4) состояние опьянения (наркотическое, токсикоманическое), вызванное употреблением ПАВ (наркотики – опиоиды, каннабиои</w:t>
      </w:r>
      <w:r>
        <w:rPr>
          <w:color w:val="000000"/>
          <w:sz w:val="28"/>
        </w:rPr>
        <w:t>ды, кокаин; седативные, снотворные вещества; психостимуляторы; галлюциногены; летучие растворители).</w:t>
      </w:r>
    </w:p>
    <w:p w:rsidR="00A931AB" w:rsidRDefault="005110A6">
      <w:pPr>
        <w:spacing w:after="0"/>
        <w:jc w:val="both"/>
      </w:pPr>
      <w:bookmarkStart w:id="93" w:name="z120"/>
      <w:bookmarkEnd w:id="92"/>
      <w:r>
        <w:rPr>
          <w:color w:val="000000"/>
          <w:sz w:val="28"/>
        </w:rPr>
        <w:t>      14. Заключение составляется в 3 (трех) экземплярах, заверяется подписью медицинского работника и печатью медицинской организации, в которой проводило</w:t>
      </w:r>
      <w:r>
        <w:rPr>
          <w:color w:val="000000"/>
          <w:sz w:val="28"/>
        </w:rPr>
        <w:t xml:space="preserve">сь освидетельствование. Один экземпляр выдается лицу, доставившему освидетельствуемого, либо лицу, пришедшему на освидетельствование самостоятельно, второй экземпляр остается в медицинской </w:t>
      </w:r>
      <w:r>
        <w:rPr>
          <w:color w:val="000000"/>
          <w:sz w:val="28"/>
        </w:rPr>
        <w:lastRenderedPageBreak/>
        <w:t>организации и хранится в архиве в течение 5 (пяти) лет, третий экзе</w:t>
      </w:r>
      <w:r>
        <w:rPr>
          <w:color w:val="000000"/>
          <w:sz w:val="28"/>
        </w:rPr>
        <w:t>мпляр выдается лицу, доставленному на медицинское освидетельствование.</w:t>
      </w:r>
    </w:p>
    <w:p w:rsidR="00A931AB" w:rsidRDefault="005110A6">
      <w:pPr>
        <w:spacing w:after="0"/>
        <w:jc w:val="both"/>
      </w:pPr>
      <w:bookmarkStart w:id="94" w:name="z121"/>
      <w:bookmarkEnd w:id="93"/>
      <w:r>
        <w:rPr>
          <w:color w:val="000000"/>
          <w:sz w:val="28"/>
        </w:rPr>
        <w:t xml:space="preserve">      При отсутствии сопровождающего, экземпляр Заключения по официальному письменному запросу лица, направившего на медицинское освидетельствование, высылается почтой или на указанный </w:t>
      </w:r>
      <w:r>
        <w:rPr>
          <w:color w:val="000000"/>
          <w:sz w:val="28"/>
        </w:rPr>
        <w:t>электронный адрес.</w:t>
      </w:r>
    </w:p>
    <w:p w:rsidR="00A931AB" w:rsidRDefault="005110A6">
      <w:pPr>
        <w:spacing w:after="0"/>
        <w:jc w:val="both"/>
      </w:pPr>
      <w:bookmarkStart w:id="95" w:name="z122"/>
      <w:bookmarkEnd w:id="94"/>
      <w:r>
        <w:rPr>
          <w:color w:val="000000"/>
          <w:sz w:val="28"/>
        </w:rPr>
        <w:t>      15. Результаты освидетельствования, сообщаются освидетельствуемому лицу сразу же в присутствии лица, его направившего и (или) доставившего. В случаях, когда Заключение выносится после получения результатов лабораторных исследований</w:t>
      </w:r>
      <w:r>
        <w:rPr>
          <w:color w:val="000000"/>
          <w:sz w:val="28"/>
        </w:rPr>
        <w:t>, экземпляр Заключения выдается не позднее 5 рабочих дней со дня получения результатов лабораторных исследований.</w:t>
      </w:r>
    </w:p>
    <w:p w:rsidR="00A931AB" w:rsidRDefault="005110A6">
      <w:pPr>
        <w:spacing w:after="0"/>
        <w:jc w:val="both"/>
      </w:pPr>
      <w:bookmarkStart w:id="96" w:name="z123"/>
      <w:bookmarkEnd w:id="95"/>
      <w:r>
        <w:rPr>
          <w:color w:val="000000"/>
          <w:sz w:val="28"/>
        </w:rPr>
        <w:t>      При несогласии освидетельствуемого лица, либо должностного лица, его доставившего, с результатами медицинского освидетельствования произ</w:t>
      </w:r>
      <w:r>
        <w:rPr>
          <w:color w:val="000000"/>
          <w:sz w:val="28"/>
        </w:rPr>
        <w:t>водится повторное медицинское освидетельствование.</w:t>
      </w:r>
    </w:p>
    <w:p w:rsidR="00A931AB" w:rsidRDefault="005110A6">
      <w:pPr>
        <w:spacing w:after="0"/>
        <w:jc w:val="both"/>
      </w:pPr>
      <w:bookmarkStart w:id="97" w:name="z124"/>
      <w:bookmarkEnd w:id="96"/>
      <w:r>
        <w:rPr>
          <w:color w:val="000000"/>
          <w:sz w:val="28"/>
        </w:rPr>
        <w:t>      16. Повторное медицинское освидетельствование проводится на основании письменного заявления освидетельствуемого либо должностного лица, его направившего и (или) доставившего, с изложением обстоятельс</w:t>
      </w:r>
      <w:r>
        <w:rPr>
          <w:color w:val="000000"/>
          <w:sz w:val="28"/>
        </w:rPr>
        <w:t>тв обращения на освидетельствование.</w:t>
      </w:r>
    </w:p>
    <w:p w:rsidR="00A931AB" w:rsidRDefault="005110A6">
      <w:pPr>
        <w:spacing w:after="0"/>
        <w:jc w:val="both"/>
      </w:pPr>
      <w:bookmarkStart w:id="98" w:name="z125"/>
      <w:bookmarkEnd w:id="97"/>
      <w:r>
        <w:rPr>
          <w:color w:val="000000"/>
          <w:sz w:val="28"/>
        </w:rPr>
        <w:t>      Повторное медицинское освидетельствование проводится не позднее 2 (двух) часов после первичного освидетельствовании.</w:t>
      </w:r>
    </w:p>
    <w:p w:rsidR="00A931AB" w:rsidRDefault="005110A6">
      <w:pPr>
        <w:spacing w:after="0"/>
        <w:jc w:val="both"/>
      </w:pPr>
      <w:bookmarkStart w:id="99" w:name="z126"/>
      <w:bookmarkEnd w:id="98"/>
      <w:r>
        <w:rPr>
          <w:color w:val="000000"/>
          <w:sz w:val="28"/>
        </w:rPr>
        <w:t xml:space="preserve">       17. Медицинское освидетельствование регистрируется в Журнале регистрации медицинского осв</w:t>
      </w:r>
      <w:r>
        <w:rPr>
          <w:color w:val="000000"/>
          <w:sz w:val="28"/>
        </w:rPr>
        <w:t>идетельствования (далее – Журнал), согласно приложению 2 к настоящим Правилам и при наличии в специализированной информационной системе.</w:t>
      </w:r>
    </w:p>
    <w:p w:rsidR="00A931AB" w:rsidRDefault="005110A6">
      <w:pPr>
        <w:spacing w:after="0"/>
        <w:jc w:val="both"/>
      </w:pPr>
      <w:bookmarkStart w:id="100" w:name="z127"/>
      <w:bookmarkEnd w:id="99"/>
      <w:r>
        <w:rPr>
          <w:color w:val="000000"/>
          <w:sz w:val="28"/>
        </w:rPr>
        <w:t>      Журнал пронумеровывается, прошнуровывается и скрепляется гербовой печатью медицинской организации.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 xml:space="preserve">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</w:t>
            </w:r>
            <w:r>
              <w:br/>
            </w:r>
            <w:r>
              <w:rPr>
                <w:color w:val="000000"/>
                <w:sz w:val="20"/>
              </w:rPr>
              <w:t xml:space="preserve">для установления факта </w:t>
            </w:r>
            <w:r>
              <w:br/>
            </w:r>
            <w:r>
              <w:rPr>
                <w:color w:val="000000"/>
                <w:sz w:val="20"/>
              </w:rPr>
              <w:t xml:space="preserve">употребления психоактивного </w:t>
            </w:r>
            <w:r>
              <w:br/>
            </w:r>
            <w:r>
              <w:rPr>
                <w:color w:val="000000"/>
                <w:sz w:val="20"/>
              </w:rPr>
              <w:t>вещества и состояния опьянения</w:t>
            </w:r>
          </w:p>
        </w:tc>
      </w:tr>
    </w:tbl>
    <w:p w:rsidR="00A931AB" w:rsidRDefault="005110A6">
      <w:pPr>
        <w:spacing w:after="0"/>
      </w:pPr>
      <w:bookmarkStart w:id="101" w:name="z129"/>
      <w:r>
        <w:rPr>
          <w:b/>
          <w:color w:val="000000"/>
        </w:rPr>
        <w:t xml:space="preserve">        Заключение медицинского освидетельствования для установления</w:t>
      </w:r>
      <w:r>
        <w:br/>
      </w:r>
      <w:r>
        <w:rPr>
          <w:b/>
          <w:color w:val="000000"/>
        </w:rPr>
        <w:t xml:space="preserve">факта употребления психоактивного вещества и состояния </w:t>
      </w:r>
      <w:r>
        <w:rPr>
          <w:b/>
          <w:color w:val="000000"/>
        </w:rPr>
        <w:t>опьянения</w:t>
      </w:r>
    </w:p>
    <w:bookmarkEnd w:id="101"/>
    <w:p w:rsidR="00A931AB" w:rsidRDefault="005110A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– в редакции приказа Министра здравоохранения РК от 26.01.2022 № ҚР ДСМ-6 (вводится в действие по истечении десяти календарных дней после дня его первого официального опубликования).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      Освидетельствование по данном</w:t>
      </w:r>
      <w:r>
        <w:rPr>
          <w:color w:val="000000"/>
          <w:sz w:val="28"/>
        </w:rPr>
        <w:t>у факту первичное, повторное (нужное подчеркнуть).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1. Фамилия, имя, отчество (при его наличии)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Возраст (год рождения) 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Документ,</w:t>
      </w:r>
      <w:r>
        <w:rPr>
          <w:color w:val="000000"/>
          <w:sz w:val="28"/>
        </w:rPr>
        <w:t xml:space="preserve"> удостоверяющий личность или электронный документ из сервиса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цифровых документов (при наличии)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Место работы, должность 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Кем и когд</w:t>
      </w:r>
      <w:r>
        <w:rPr>
          <w:color w:val="000000"/>
          <w:sz w:val="28"/>
        </w:rPr>
        <w:t>а (точное время) направлен на освидетельствование либо обратился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самостоятельно 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Дата и точное время освидетельствования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Кем освидетельствован (врач, фельдшер, медицинская cестра)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2. Причина освидетельствования: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3. Внешний вид </w:t>
      </w:r>
      <w:r>
        <w:rPr>
          <w:color w:val="000000"/>
          <w:sz w:val="28"/>
        </w:rPr>
        <w:t>освидетельствуемого: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4. Поведение: напряжен, замкнут, раздражен, возбужден, агрессивен, эйфоричен,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болтлив, суетлив, неустойчивое настроение, сонлив, заторможен, жалобы на свое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состояние, спокоен (нужное подчеркнуть)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5. Состояние сознания, ориентировка в месте, времени, ситуации и собственной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личности _______________________________________________________</w:t>
      </w:r>
      <w:r>
        <w:rPr>
          <w:color w:val="000000"/>
          <w:sz w:val="28"/>
        </w:rPr>
        <w:t>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6. Речевая способность: связанность изложения, нарушения артикуляции, смазанность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lastRenderedPageBreak/>
        <w:t>речи 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7. Вегетативны</w:t>
      </w:r>
      <w:r>
        <w:rPr>
          <w:color w:val="000000"/>
          <w:sz w:val="28"/>
        </w:rPr>
        <w:t>е сосудистые реакции (состояние кожных покровов, слизистых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оболочек глаз, языка, потливость, слюнотечение) 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Дыхание: учащенное, замедленное __________</w:t>
      </w:r>
      <w:r>
        <w:rPr>
          <w:color w:val="000000"/>
          <w:sz w:val="28"/>
        </w:rPr>
        <w:t>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Пульс ______________________________ артериальное давление 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Зрачки: сужены, расширены, реакция на свет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Нистагм при взгляде в </w:t>
      </w:r>
      <w:r>
        <w:rPr>
          <w:color w:val="000000"/>
          <w:sz w:val="28"/>
        </w:rPr>
        <w:t>сторону 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8. Двигательная сфера 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Мимика: вялая, оживленная 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Походка (шатающаяся, разбрасывание ног при ходь</w:t>
      </w:r>
      <w:r>
        <w:rPr>
          <w:color w:val="000000"/>
          <w:sz w:val="28"/>
        </w:rPr>
        <w:t>бе), ходьба поворотами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(пошатывание при поворотах)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Устойчивость в позе Ромберга 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Точные движения (поднять монету с пола, пальце-носова</w:t>
      </w:r>
      <w:r>
        <w:rPr>
          <w:color w:val="000000"/>
          <w:sz w:val="28"/>
        </w:rPr>
        <w:t>я проба)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Дрожание век, языка, пальцев рук 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9. Имеются ли признаки нервно-психических заболеваний, органического поражения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головного мозга</w:t>
      </w:r>
      <w:r>
        <w:rPr>
          <w:color w:val="000000"/>
          <w:sz w:val="28"/>
        </w:rPr>
        <w:t>, физического истощения. Перенесенные травмы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(со слов освидетельствуемого)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10. Сведения о последнем употреблении алкоголя, психоактивных веществ: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субъективные, объективные (по докум</w:t>
      </w:r>
      <w:r>
        <w:rPr>
          <w:color w:val="000000"/>
          <w:sz w:val="28"/>
        </w:rPr>
        <w:t>ентам, со слов)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11. Запах алкоголя 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12. Наличие алкоголя в выдыхаемом воздухе и биологических средах организма: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а) воздух ис</w:t>
      </w:r>
      <w:r>
        <w:rPr>
          <w:color w:val="000000"/>
          <w:sz w:val="28"/>
        </w:rPr>
        <w:t>следовался на приборе 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Время и результаты исследования 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повторного исследования 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б) биологическая среда (среды) (моча</w:t>
      </w:r>
      <w:r>
        <w:rPr>
          <w:color w:val="000000"/>
          <w:sz w:val="28"/>
        </w:rPr>
        <w:t>, слюна, кровь) исследовались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 методами_________________________________ время отбора пробы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Время и результаты исследования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13. Другие данные медицинского осмотра или представленных документов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</w:t>
      </w:r>
      <w:r>
        <w:rPr>
          <w:color w:val="000000"/>
          <w:sz w:val="28"/>
        </w:rPr>
        <w:t>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14. Заключение (состояние освидетельствуемого квалифицируется в формулировках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предусмотренных пунктом 13 Правил проведения медицинского освидетельствования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 xml:space="preserve">для установления факта </w:t>
      </w:r>
      <w:r>
        <w:rPr>
          <w:color w:val="000000"/>
          <w:sz w:val="28"/>
        </w:rPr>
        <w:t>употребления психоактивного вещества и состояния опьянения):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Подпись медицинского работника, проводившего освидетельствование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С результатом освидетельствования ознакомлен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(подпись освидетельствуемого лица)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С результатами освидетельствования ознакомлен, но от подписи отказался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 и подпись медицинского работника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Понятые (незаинтересованные лица) (в случае, когда освидетельствуемое лицо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не состоянии оценивать происходящие событи</w:t>
      </w:r>
      <w:r>
        <w:rPr>
          <w:color w:val="000000"/>
          <w:sz w:val="28"/>
        </w:rPr>
        <w:t>я и (или) отказывается от прохождения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медицинского освидетельствования и (или) ознакомления, и(или) подписи):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1. _________________________________________________ подпись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2. _________________________________________________ подпись</w:t>
      </w:r>
    </w:p>
    <w:p w:rsidR="00A931AB" w:rsidRDefault="00A931A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</w:t>
            </w:r>
            <w:r>
              <w:rPr>
                <w:color w:val="000000"/>
                <w:sz w:val="20"/>
              </w:rPr>
              <w:t xml:space="preserve">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</w:t>
            </w:r>
            <w:r>
              <w:br/>
            </w:r>
            <w:r>
              <w:rPr>
                <w:color w:val="000000"/>
                <w:sz w:val="20"/>
              </w:rPr>
              <w:t xml:space="preserve">для установления факта </w:t>
            </w:r>
            <w:r>
              <w:br/>
            </w:r>
            <w:r>
              <w:rPr>
                <w:color w:val="000000"/>
                <w:sz w:val="20"/>
              </w:rPr>
              <w:t xml:space="preserve">употребления психоактивного </w:t>
            </w:r>
            <w:r>
              <w:br/>
            </w:r>
            <w:r>
              <w:rPr>
                <w:color w:val="000000"/>
                <w:sz w:val="20"/>
              </w:rPr>
              <w:t>вещества и состояния опьянения</w:t>
            </w:r>
          </w:p>
        </w:tc>
      </w:tr>
    </w:tbl>
    <w:p w:rsidR="00A931AB" w:rsidRDefault="005110A6">
      <w:pPr>
        <w:spacing w:after="0"/>
      </w:pPr>
      <w:bookmarkStart w:id="102" w:name="z172"/>
      <w:r>
        <w:rPr>
          <w:b/>
          <w:color w:val="000000"/>
        </w:rPr>
        <w:t xml:space="preserve"> Журнал регистрации медицинского освидетельствования для установления факта употребления психоактивного вещества и состояния опьянения</w:t>
      </w:r>
    </w:p>
    <w:p w:rsidR="00A931AB" w:rsidRDefault="005110A6">
      <w:pPr>
        <w:spacing w:after="0"/>
        <w:jc w:val="both"/>
      </w:pPr>
      <w:bookmarkStart w:id="103" w:name="z173"/>
      <w:bookmarkEnd w:id="102"/>
      <w:r>
        <w:rPr>
          <w:color w:val="000000"/>
          <w:sz w:val="28"/>
        </w:rPr>
        <w:t>      1. № п/п</w:t>
      </w:r>
    </w:p>
    <w:p w:rsidR="00A931AB" w:rsidRDefault="005110A6">
      <w:pPr>
        <w:spacing w:after="0"/>
        <w:jc w:val="both"/>
      </w:pPr>
      <w:bookmarkStart w:id="104" w:name="z174"/>
      <w:bookmarkEnd w:id="103"/>
      <w:r>
        <w:rPr>
          <w:color w:val="000000"/>
          <w:sz w:val="28"/>
        </w:rPr>
        <w:t>      2. Дата время проведения освидетельствования</w:t>
      </w:r>
    </w:p>
    <w:p w:rsidR="00A931AB" w:rsidRDefault="005110A6">
      <w:pPr>
        <w:spacing w:after="0"/>
        <w:jc w:val="both"/>
      </w:pPr>
      <w:bookmarkStart w:id="105" w:name="z175"/>
      <w:bookmarkEnd w:id="104"/>
      <w:r>
        <w:rPr>
          <w:color w:val="000000"/>
          <w:sz w:val="28"/>
        </w:rPr>
        <w:t>      3. Фамилия, имя, отчество (при его наличии) освид</w:t>
      </w:r>
      <w:r>
        <w:rPr>
          <w:color w:val="000000"/>
          <w:sz w:val="28"/>
        </w:rPr>
        <w:t>етельствуемого</w:t>
      </w:r>
    </w:p>
    <w:p w:rsidR="00A931AB" w:rsidRDefault="005110A6">
      <w:pPr>
        <w:spacing w:after="0"/>
        <w:jc w:val="both"/>
      </w:pPr>
      <w:bookmarkStart w:id="106" w:name="z176"/>
      <w:bookmarkEnd w:id="105"/>
      <w:r>
        <w:rPr>
          <w:color w:val="000000"/>
          <w:sz w:val="28"/>
        </w:rPr>
        <w:t>      4. Год рождения (возраст)</w:t>
      </w:r>
    </w:p>
    <w:p w:rsidR="00A931AB" w:rsidRDefault="005110A6">
      <w:pPr>
        <w:spacing w:after="0"/>
        <w:jc w:val="both"/>
      </w:pPr>
      <w:bookmarkStart w:id="107" w:name="z177"/>
      <w:bookmarkEnd w:id="106"/>
      <w:r>
        <w:rPr>
          <w:color w:val="000000"/>
          <w:sz w:val="28"/>
        </w:rPr>
        <w:t>      5. Место жительства</w:t>
      </w:r>
    </w:p>
    <w:p w:rsidR="00A931AB" w:rsidRDefault="005110A6">
      <w:pPr>
        <w:spacing w:after="0"/>
        <w:jc w:val="both"/>
      </w:pPr>
      <w:bookmarkStart w:id="108" w:name="z178"/>
      <w:bookmarkEnd w:id="107"/>
      <w:r>
        <w:rPr>
          <w:color w:val="000000"/>
          <w:sz w:val="28"/>
        </w:rPr>
        <w:t>      6. Наименование, серия и номер документа, удостоверяющего личность освидетельствуемого</w:t>
      </w:r>
    </w:p>
    <w:p w:rsidR="00A931AB" w:rsidRDefault="005110A6">
      <w:pPr>
        <w:spacing w:after="0"/>
        <w:jc w:val="both"/>
      </w:pPr>
      <w:bookmarkStart w:id="109" w:name="z179"/>
      <w:bookmarkEnd w:id="108"/>
      <w:r>
        <w:rPr>
          <w:color w:val="000000"/>
          <w:sz w:val="28"/>
        </w:rPr>
        <w:t>      7. Место работы и должность</w:t>
      </w:r>
    </w:p>
    <w:p w:rsidR="00A931AB" w:rsidRDefault="005110A6">
      <w:pPr>
        <w:spacing w:after="0"/>
        <w:jc w:val="both"/>
      </w:pPr>
      <w:bookmarkStart w:id="110" w:name="z180"/>
      <w:bookmarkEnd w:id="109"/>
      <w:r>
        <w:rPr>
          <w:color w:val="000000"/>
          <w:sz w:val="28"/>
        </w:rPr>
        <w:t>      8. Когда, кем направлен на освидетельствование</w:t>
      </w:r>
    </w:p>
    <w:p w:rsidR="00A931AB" w:rsidRDefault="005110A6">
      <w:pPr>
        <w:spacing w:after="0"/>
        <w:jc w:val="both"/>
      </w:pPr>
      <w:bookmarkStart w:id="111" w:name="z181"/>
      <w:bookmarkEnd w:id="11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9. Серия, номер документа доставившего лица, номер официального направления</w:t>
      </w:r>
    </w:p>
    <w:p w:rsidR="00A931AB" w:rsidRDefault="005110A6">
      <w:pPr>
        <w:spacing w:after="0"/>
        <w:jc w:val="both"/>
      </w:pPr>
      <w:bookmarkStart w:id="112" w:name="z182"/>
      <w:bookmarkEnd w:id="111"/>
      <w:r>
        <w:rPr>
          <w:color w:val="000000"/>
          <w:sz w:val="28"/>
        </w:rPr>
        <w:t>      10. Причина направления на освидетельствование</w:t>
      </w:r>
    </w:p>
    <w:p w:rsidR="00A931AB" w:rsidRDefault="005110A6">
      <w:pPr>
        <w:spacing w:after="0"/>
        <w:jc w:val="both"/>
      </w:pPr>
      <w:bookmarkStart w:id="113" w:name="z183"/>
      <w:bookmarkEnd w:id="112"/>
      <w:r>
        <w:rPr>
          <w:color w:val="000000"/>
          <w:sz w:val="28"/>
        </w:rPr>
        <w:lastRenderedPageBreak/>
        <w:t>      11. Отметка об отказе от освидетельствования</w:t>
      </w:r>
    </w:p>
    <w:p w:rsidR="00A931AB" w:rsidRDefault="005110A6">
      <w:pPr>
        <w:spacing w:after="0"/>
        <w:jc w:val="both"/>
      </w:pPr>
      <w:bookmarkStart w:id="114" w:name="z184"/>
      <w:bookmarkEnd w:id="113"/>
      <w:r>
        <w:rPr>
          <w:color w:val="000000"/>
          <w:sz w:val="28"/>
        </w:rPr>
        <w:t>      12. Освидетельствование по данному факту первичное, повторное.</w:t>
      </w:r>
    </w:p>
    <w:p w:rsidR="00A931AB" w:rsidRDefault="005110A6">
      <w:pPr>
        <w:spacing w:after="0"/>
        <w:jc w:val="both"/>
      </w:pPr>
      <w:bookmarkStart w:id="115" w:name="z185"/>
      <w:bookmarkEnd w:id="1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13. Номер акта и результат освидетельствования</w:t>
      </w:r>
    </w:p>
    <w:p w:rsidR="00A931AB" w:rsidRDefault="005110A6">
      <w:pPr>
        <w:spacing w:after="0"/>
        <w:jc w:val="both"/>
      </w:pPr>
      <w:bookmarkStart w:id="116" w:name="z186"/>
      <w:bookmarkEnd w:id="115"/>
      <w:r>
        <w:rPr>
          <w:color w:val="000000"/>
          <w:sz w:val="28"/>
        </w:rPr>
        <w:t>      14. Фамилия, имя, отчество (при его наличии) медицинского работника, проводившего освидетельствование,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25 ноября 2020 </w:t>
            </w:r>
            <w:r>
              <w:rPr>
                <w:color w:val="000000"/>
                <w:sz w:val="20"/>
              </w:rPr>
              <w:t>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A931AB" w:rsidRDefault="005110A6">
      <w:pPr>
        <w:spacing w:after="0"/>
      </w:pPr>
      <w:bookmarkStart w:id="117" w:name="z188"/>
      <w:r>
        <w:rPr>
          <w:b/>
          <w:color w:val="000000"/>
        </w:rPr>
        <w:t xml:space="preserve"> Правила медицинского освидетельствования и проведения смены пола для лиц с расстройствами половой идентификации</w:t>
      </w:r>
    </w:p>
    <w:p w:rsidR="00A931AB" w:rsidRDefault="005110A6">
      <w:pPr>
        <w:spacing w:after="0"/>
      </w:pPr>
      <w:bookmarkStart w:id="118" w:name="z189"/>
      <w:bookmarkEnd w:id="117"/>
      <w:r>
        <w:rPr>
          <w:b/>
          <w:color w:val="000000"/>
        </w:rPr>
        <w:t xml:space="preserve"> 1. Общие положения</w:t>
      </w:r>
    </w:p>
    <w:p w:rsidR="00A931AB" w:rsidRDefault="005110A6">
      <w:pPr>
        <w:spacing w:after="0"/>
        <w:jc w:val="both"/>
      </w:pPr>
      <w:bookmarkStart w:id="119" w:name="z190"/>
      <w:bookmarkEnd w:id="1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медицинского освидетельствования и проведения смены пола для лиц с расстройствами половой идентификации (далее – Правила) разработаны в соответствии с пунктом 2 статьи 156 Кодекса Республики Казахстан от 7 июля 2020 года "О здоро</w:t>
      </w:r>
      <w:r>
        <w:rPr>
          <w:color w:val="000000"/>
          <w:sz w:val="28"/>
        </w:rPr>
        <w:t>вье народа и системе здравоохранения" (далее – Кодекс) и определяют порядок медицинского освидетельствования и смены пола для лиц с расстройствами половой идентификации.</w:t>
      </w:r>
    </w:p>
    <w:p w:rsidR="00A931AB" w:rsidRDefault="005110A6">
      <w:pPr>
        <w:spacing w:after="0"/>
        <w:jc w:val="both"/>
      </w:pPr>
      <w:bookmarkStart w:id="120" w:name="z191"/>
      <w:bookmarkEnd w:id="119"/>
      <w:r>
        <w:rPr>
          <w:color w:val="000000"/>
          <w:sz w:val="28"/>
        </w:rPr>
        <w:t>      2. В настоящих Правилах используется следующее основное понятие:</w:t>
      </w:r>
    </w:p>
    <w:p w:rsidR="00A931AB" w:rsidRDefault="005110A6">
      <w:pPr>
        <w:spacing w:after="0"/>
        <w:jc w:val="both"/>
      </w:pPr>
      <w:bookmarkStart w:id="121" w:name="z192"/>
      <w:bookmarkEnd w:id="120"/>
      <w:r>
        <w:rPr>
          <w:color w:val="000000"/>
          <w:sz w:val="28"/>
        </w:rPr>
        <w:t>      1) лицо с</w:t>
      </w:r>
      <w:r>
        <w:rPr>
          <w:color w:val="000000"/>
          <w:sz w:val="28"/>
        </w:rPr>
        <w:t xml:space="preserve"> расстройствами половой идентификации – лицо, стремящееся жить и быть принятым в качестве лица противоположного пола.</w:t>
      </w:r>
    </w:p>
    <w:p w:rsidR="00A931AB" w:rsidRDefault="005110A6">
      <w:pPr>
        <w:spacing w:after="0"/>
      </w:pPr>
      <w:bookmarkStart w:id="122" w:name="z193"/>
      <w:bookmarkEnd w:id="121"/>
      <w:r>
        <w:rPr>
          <w:b/>
          <w:color w:val="000000"/>
        </w:rPr>
        <w:t xml:space="preserve"> 2. Порядок проведения медицинского освидетельствования лиц с расстройствами половой идентификации для смены пола</w:t>
      </w:r>
    </w:p>
    <w:p w:rsidR="00A931AB" w:rsidRDefault="005110A6">
      <w:pPr>
        <w:spacing w:after="0"/>
        <w:jc w:val="both"/>
      </w:pPr>
      <w:bookmarkStart w:id="123" w:name="z194"/>
      <w:bookmarkEnd w:id="122"/>
      <w:r>
        <w:rPr>
          <w:color w:val="000000"/>
          <w:sz w:val="28"/>
        </w:rPr>
        <w:t>      3. Лицо, с расстро</w:t>
      </w:r>
      <w:r>
        <w:rPr>
          <w:color w:val="000000"/>
          <w:sz w:val="28"/>
        </w:rPr>
        <w:t>йствами половой идентификации, достигшее двадцати одного года, дееспособное, кроме лица с психическими, поведенческими расстройствами (заболеваниями) (далее – ППР), желающее провести смену пола (далее - освидетельствуемое лицо), обращается с письменным зая</w:t>
      </w:r>
      <w:r>
        <w:rPr>
          <w:color w:val="000000"/>
          <w:sz w:val="28"/>
        </w:rPr>
        <w:t>влением в организацию, оказывающую медицинскую помощь в области психического здоровья (далее – медицинская организация).</w:t>
      </w:r>
    </w:p>
    <w:p w:rsidR="00A931AB" w:rsidRDefault="005110A6">
      <w:pPr>
        <w:spacing w:after="0"/>
        <w:jc w:val="both"/>
      </w:pPr>
      <w:bookmarkStart w:id="124" w:name="z195"/>
      <w:bookmarkEnd w:id="123"/>
      <w:r>
        <w:rPr>
          <w:color w:val="000000"/>
          <w:sz w:val="28"/>
        </w:rPr>
        <w:t>      4. Врач психиатр проводит осмотр и изучение, имеющихся документов освидетельствуемого лица с целью установления ППР, являющихся п</w:t>
      </w:r>
      <w:r>
        <w:rPr>
          <w:color w:val="000000"/>
          <w:sz w:val="28"/>
        </w:rPr>
        <w:t>ротивопоказаниями для смены пола.</w:t>
      </w:r>
    </w:p>
    <w:p w:rsidR="00A931AB" w:rsidRDefault="005110A6">
      <w:pPr>
        <w:spacing w:after="0"/>
        <w:jc w:val="both"/>
      </w:pPr>
      <w:bookmarkStart w:id="125" w:name="z196"/>
      <w:bookmarkEnd w:id="124"/>
      <w:r>
        <w:rPr>
          <w:color w:val="000000"/>
          <w:sz w:val="28"/>
        </w:rPr>
        <w:t xml:space="preserve">       5. Врач психиатр при наличии сомнений в психическом состоянии освидетельствуемого лица, направляет его на стационарное обследование в медицинскую организацию, в соответствии со стандартом организации оказания медико</w:t>
      </w:r>
      <w:r>
        <w:rPr>
          <w:color w:val="000000"/>
          <w:sz w:val="28"/>
        </w:rPr>
        <w:t>-социальной помощи в области психического здоровья населению Республики Казахстан, согласно пункту 3 статьи 138 Кодекса.</w:t>
      </w:r>
    </w:p>
    <w:p w:rsidR="00A931AB" w:rsidRDefault="005110A6">
      <w:pPr>
        <w:spacing w:after="0"/>
        <w:jc w:val="both"/>
      </w:pPr>
      <w:bookmarkStart w:id="126" w:name="z197"/>
      <w:bookmarkEnd w:id="125"/>
      <w:r>
        <w:rPr>
          <w:color w:val="000000"/>
          <w:sz w:val="28"/>
        </w:rPr>
        <w:lastRenderedPageBreak/>
        <w:t>      6. При отсутствии ППР, являющихся противопоказаниями для смены пола, врач психиатр направляет освидетельствуемое лицо в поликлини</w:t>
      </w:r>
      <w:r>
        <w:rPr>
          <w:color w:val="000000"/>
          <w:sz w:val="28"/>
        </w:rPr>
        <w:t>ку по месту жительства, на прохождение медицинского обследования в соответствии с Медицинскими обследованиями, необходимыми для прохождения медицинского освидетельствования лица, желающего провести смену пола, согласно приложению 1 к настоящим Правилам.</w:t>
      </w:r>
    </w:p>
    <w:p w:rsidR="00A931AB" w:rsidRDefault="005110A6">
      <w:pPr>
        <w:spacing w:after="0"/>
        <w:jc w:val="both"/>
      </w:pPr>
      <w:bookmarkStart w:id="127" w:name="z198"/>
      <w:bookmarkEnd w:id="12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7. После прохождения медицинского обследования, согласно приложению 1 к настоящим Правилам, врач психиатр направляет освидетельствуемое лицо на медицинское освидетельствование комиссии, утверждаемой руководителем медицинской организации.</w:t>
      </w:r>
    </w:p>
    <w:p w:rsidR="00A931AB" w:rsidRDefault="005110A6">
      <w:pPr>
        <w:spacing w:after="0"/>
        <w:jc w:val="both"/>
      </w:pPr>
      <w:bookmarkStart w:id="128" w:name="z199"/>
      <w:bookmarkEnd w:id="127"/>
      <w:r>
        <w:rPr>
          <w:color w:val="000000"/>
          <w:sz w:val="28"/>
        </w:rPr>
        <w:t>      Освидет</w:t>
      </w:r>
      <w:r>
        <w:rPr>
          <w:color w:val="000000"/>
          <w:sz w:val="28"/>
        </w:rPr>
        <w:t>ельствуемое лицо также направляется на медицинское освидетельствование комиссии и после проведения гормональной заместительной терапии.</w:t>
      </w:r>
    </w:p>
    <w:p w:rsidR="00A931AB" w:rsidRDefault="005110A6">
      <w:pPr>
        <w:spacing w:after="0"/>
        <w:jc w:val="both"/>
      </w:pPr>
      <w:bookmarkStart w:id="129" w:name="z200"/>
      <w:bookmarkEnd w:id="128"/>
      <w:r>
        <w:rPr>
          <w:color w:val="000000"/>
          <w:sz w:val="28"/>
        </w:rPr>
        <w:t>      8. В состав комиссии по медицинскому освидетельствованию лиц, желающих провести смену пола (далее – Комиссия), вкл</w:t>
      </w:r>
      <w:r>
        <w:rPr>
          <w:color w:val="000000"/>
          <w:sz w:val="28"/>
        </w:rPr>
        <w:t>ючаются следующие специалисты:</w:t>
      </w:r>
    </w:p>
    <w:p w:rsidR="00A931AB" w:rsidRDefault="005110A6">
      <w:pPr>
        <w:spacing w:after="0"/>
        <w:jc w:val="both"/>
      </w:pPr>
      <w:bookmarkStart w:id="130" w:name="z201"/>
      <w:bookmarkEnd w:id="129"/>
      <w:r>
        <w:rPr>
          <w:color w:val="000000"/>
          <w:sz w:val="28"/>
        </w:rPr>
        <w:t>      1) три врача-психиатра, один из которых имеет специальные познания в области сексопатологии,</w:t>
      </w:r>
    </w:p>
    <w:p w:rsidR="00A931AB" w:rsidRDefault="005110A6">
      <w:pPr>
        <w:spacing w:after="0"/>
        <w:jc w:val="both"/>
      </w:pPr>
      <w:bookmarkStart w:id="131" w:name="z202"/>
      <w:bookmarkEnd w:id="130"/>
      <w:r>
        <w:rPr>
          <w:color w:val="000000"/>
          <w:sz w:val="28"/>
        </w:rPr>
        <w:t>      2) уролог;</w:t>
      </w:r>
    </w:p>
    <w:p w:rsidR="00A931AB" w:rsidRDefault="005110A6">
      <w:pPr>
        <w:spacing w:after="0"/>
        <w:jc w:val="both"/>
      </w:pPr>
      <w:bookmarkStart w:id="132" w:name="z203"/>
      <w:bookmarkEnd w:id="131"/>
      <w:r>
        <w:rPr>
          <w:color w:val="000000"/>
          <w:sz w:val="28"/>
        </w:rPr>
        <w:t>      3) гинеколог;</w:t>
      </w:r>
    </w:p>
    <w:p w:rsidR="00A931AB" w:rsidRDefault="005110A6">
      <w:pPr>
        <w:spacing w:after="0"/>
        <w:jc w:val="both"/>
      </w:pPr>
      <w:bookmarkStart w:id="133" w:name="z204"/>
      <w:bookmarkEnd w:id="132"/>
      <w:r>
        <w:rPr>
          <w:color w:val="000000"/>
          <w:sz w:val="28"/>
        </w:rPr>
        <w:t>      4) терапевт;</w:t>
      </w:r>
    </w:p>
    <w:p w:rsidR="00A931AB" w:rsidRDefault="005110A6">
      <w:pPr>
        <w:spacing w:after="0"/>
        <w:jc w:val="both"/>
      </w:pPr>
      <w:bookmarkStart w:id="134" w:name="z205"/>
      <w:bookmarkEnd w:id="133"/>
      <w:r>
        <w:rPr>
          <w:color w:val="000000"/>
          <w:sz w:val="28"/>
        </w:rPr>
        <w:t>      5) эндокринолог;</w:t>
      </w:r>
    </w:p>
    <w:p w:rsidR="00A931AB" w:rsidRDefault="005110A6">
      <w:pPr>
        <w:spacing w:after="0"/>
        <w:jc w:val="both"/>
      </w:pPr>
      <w:bookmarkStart w:id="135" w:name="z206"/>
      <w:bookmarkEnd w:id="134"/>
      <w:r>
        <w:rPr>
          <w:color w:val="000000"/>
          <w:sz w:val="28"/>
        </w:rPr>
        <w:t>      6) психолог.</w:t>
      </w:r>
    </w:p>
    <w:p w:rsidR="00A931AB" w:rsidRDefault="005110A6">
      <w:pPr>
        <w:spacing w:after="0"/>
        <w:jc w:val="both"/>
      </w:pPr>
      <w:bookmarkStart w:id="136" w:name="z207"/>
      <w:bookmarkEnd w:id="135"/>
      <w:r>
        <w:rPr>
          <w:color w:val="000000"/>
          <w:sz w:val="28"/>
        </w:rPr>
        <w:t>      9. Комиссия возглавляе</w:t>
      </w:r>
      <w:r>
        <w:rPr>
          <w:color w:val="000000"/>
          <w:sz w:val="28"/>
        </w:rPr>
        <w:t>тся председателем, назначаемым руководителем медицинской организации из числа врачей-психиатров.</w:t>
      </w:r>
    </w:p>
    <w:p w:rsidR="00A931AB" w:rsidRDefault="005110A6">
      <w:pPr>
        <w:spacing w:after="0"/>
        <w:jc w:val="both"/>
      </w:pPr>
      <w:bookmarkStart w:id="137" w:name="z208"/>
      <w:bookmarkEnd w:id="136"/>
      <w:r>
        <w:rPr>
          <w:color w:val="000000"/>
          <w:sz w:val="28"/>
        </w:rPr>
        <w:t>      Секретарь комиссии назначается председателем комиссии из числа врачей-психиатров.</w:t>
      </w:r>
    </w:p>
    <w:p w:rsidR="00A931AB" w:rsidRDefault="005110A6">
      <w:pPr>
        <w:spacing w:after="0"/>
        <w:jc w:val="both"/>
      </w:pPr>
      <w:bookmarkStart w:id="138" w:name="z209"/>
      <w:bookmarkEnd w:id="137"/>
      <w:r>
        <w:rPr>
          <w:color w:val="000000"/>
          <w:sz w:val="28"/>
        </w:rPr>
        <w:t>      10. Комиссия рассматривает вопросы с вынесением одного из следующ</w:t>
      </w:r>
      <w:r>
        <w:rPr>
          <w:color w:val="000000"/>
          <w:sz w:val="28"/>
        </w:rPr>
        <w:t>их заключений:</w:t>
      </w:r>
    </w:p>
    <w:p w:rsidR="00A931AB" w:rsidRDefault="005110A6">
      <w:pPr>
        <w:spacing w:after="0"/>
        <w:jc w:val="both"/>
      </w:pPr>
      <w:bookmarkStart w:id="139" w:name="z210"/>
      <w:bookmarkEnd w:id="138"/>
      <w:r>
        <w:rPr>
          <w:color w:val="000000"/>
          <w:sz w:val="28"/>
        </w:rPr>
        <w:t>      1) о возможности (невозможности) проведения гормональной заместительной терапии;</w:t>
      </w:r>
    </w:p>
    <w:p w:rsidR="00A931AB" w:rsidRDefault="005110A6">
      <w:pPr>
        <w:spacing w:after="0"/>
        <w:jc w:val="both"/>
      </w:pPr>
      <w:bookmarkStart w:id="140" w:name="z211"/>
      <w:bookmarkEnd w:id="139"/>
      <w:r>
        <w:rPr>
          <w:color w:val="000000"/>
          <w:sz w:val="28"/>
        </w:rPr>
        <w:t>      2) о возможности (невозможности) проведения хирургической коррекции пола;</w:t>
      </w:r>
    </w:p>
    <w:p w:rsidR="00A931AB" w:rsidRDefault="005110A6">
      <w:pPr>
        <w:spacing w:after="0"/>
        <w:jc w:val="both"/>
      </w:pPr>
      <w:bookmarkStart w:id="141" w:name="z212"/>
      <w:bookmarkEnd w:id="140"/>
      <w:r>
        <w:rPr>
          <w:color w:val="000000"/>
          <w:sz w:val="28"/>
        </w:rPr>
        <w:t>      3) о проведении лицу, желающему сменить пол, дополнительных обследов</w:t>
      </w:r>
      <w:r>
        <w:rPr>
          <w:color w:val="000000"/>
          <w:sz w:val="28"/>
        </w:rPr>
        <w:t>аний.</w:t>
      </w:r>
    </w:p>
    <w:p w:rsidR="00A931AB" w:rsidRDefault="005110A6">
      <w:pPr>
        <w:spacing w:after="0"/>
        <w:jc w:val="both"/>
      </w:pPr>
      <w:bookmarkStart w:id="142" w:name="z213"/>
      <w:bookmarkEnd w:id="141"/>
      <w:r>
        <w:rPr>
          <w:color w:val="000000"/>
          <w:sz w:val="28"/>
        </w:rPr>
        <w:t>      11. Основаниями для отказа в смене пола лицу, проходящему освидетельствование, являются:</w:t>
      </w:r>
    </w:p>
    <w:p w:rsidR="00A931AB" w:rsidRDefault="005110A6">
      <w:pPr>
        <w:spacing w:after="0"/>
        <w:jc w:val="both"/>
      </w:pPr>
      <w:bookmarkStart w:id="143" w:name="z214"/>
      <w:bookmarkEnd w:id="142"/>
      <w:r>
        <w:rPr>
          <w:color w:val="000000"/>
          <w:sz w:val="28"/>
        </w:rPr>
        <w:lastRenderedPageBreak/>
        <w:t>      1) наличие острого и (или) хронического ППР;</w:t>
      </w:r>
    </w:p>
    <w:p w:rsidR="00A931AB" w:rsidRDefault="005110A6">
      <w:pPr>
        <w:spacing w:after="0"/>
        <w:jc w:val="both"/>
      </w:pPr>
      <w:bookmarkStart w:id="144" w:name="z215"/>
      <w:bookmarkEnd w:id="143"/>
      <w:r>
        <w:rPr>
          <w:color w:val="000000"/>
          <w:sz w:val="28"/>
        </w:rPr>
        <w:t>      2) наличие генетических и (или) хромосомных аномалий;</w:t>
      </w:r>
    </w:p>
    <w:p w:rsidR="00A931AB" w:rsidRDefault="005110A6">
      <w:pPr>
        <w:spacing w:after="0"/>
        <w:jc w:val="both"/>
      </w:pPr>
      <w:bookmarkStart w:id="145" w:name="z216"/>
      <w:bookmarkEnd w:id="144"/>
      <w:r>
        <w:rPr>
          <w:color w:val="000000"/>
          <w:sz w:val="28"/>
        </w:rPr>
        <w:t xml:space="preserve">      3) наличие соматических особенностей, </w:t>
      </w:r>
      <w:r>
        <w:rPr>
          <w:color w:val="000000"/>
          <w:sz w:val="28"/>
        </w:rPr>
        <w:t>непосредственно обуславливающие опасные для жизни и (или) здоровья освидетельствуемого лица, осложнения в процессе смены пола;</w:t>
      </w:r>
    </w:p>
    <w:p w:rsidR="00A931AB" w:rsidRDefault="005110A6">
      <w:pPr>
        <w:spacing w:after="0"/>
        <w:jc w:val="both"/>
      </w:pPr>
      <w:bookmarkStart w:id="146" w:name="z217"/>
      <w:bookmarkEnd w:id="145"/>
      <w:r>
        <w:rPr>
          <w:color w:val="000000"/>
          <w:sz w:val="28"/>
        </w:rPr>
        <w:t>      4) отрицательные результаты первого этапа медицинских мероприятий по смене пола (гормональной заместительной терапии).</w:t>
      </w:r>
    </w:p>
    <w:p w:rsidR="00A931AB" w:rsidRDefault="005110A6">
      <w:pPr>
        <w:spacing w:after="0"/>
        <w:jc w:val="both"/>
      </w:pPr>
      <w:bookmarkStart w:id="147" w:name="z218"/>
      <w:bookmarkEnd w:id="1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12. Заключение комиссии по медицинскому освидетельствованию лиц, желающих провести смену пола оформляется секретарем Комиссии в 3 (трех) экземплярах по форме согласно приложению 2 к настоящим Правилам и подписывается председателем и всеми членами Ком</w:t>
      </w:r>
      <w:r>
        <w:rPr>
          <w:color w:val="000000"/>
          <w:sz w:val="28"/>
        </w:rPr>
        <w:t>иссии.</w:t>
      </w:r>
    </w:p>
    <w:p w:rsidR="00A931AB" w:rsidRDefault="005110A6">
      <w:pPr>
        <w:spacing w:after="0"/>
        <w:jc w:val="both"/>
      </w:pPr>
      <w:bookmarkStart w:id="148" w:name="z219"/>
      <w:bookmarkEnd w:id="147"/>
      <w:r>
        <w:rPr>
          <w:color w:val="000000"/>
          <w:sz w:val="28"/>
        </w:rPr>
        <w:t>      Срок действия заключения Комиссии перед началом первого или второго этапа смены пола, составляет не более 6 (шести) месяцев, при отсутствии возникновения в этот период заболеваний, указанных в подпунктах 1) и 3) пункта 11 настоящих Правил.</w:t>
      </w:r>
    </w:p>
    <w:p w:rsidR="00A931AB" w:rsidRDefault="005110A6">
      <w:pPr>
        <w:spacing w:after="0"/>
        <w:jc w:val="both"/>
      </w:pPr>
      <w:bookmarkStart w:id="149" w:name="z220"/>
      <w:bookmarkEnd w:id="14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13. Секретарь Комиссии в течении 3 (трех) рабочих дней выдает 2 (два) экземпляра заключения освидетельствуемому лицу.</w:t>
      </w:r>
    </w:p>
    <w:p w:rsidR="00A931AB" w:rsidRDefault="005110A6">
      <w:pPr>
        <w:spacing w:after="0"/>
        <w:jc w:val="both"/>
      </w:pPr>
      <w:bookmarkStart w:id="150" w:name="z221"/>
      <w:bookmarkEnd w:id="149"/>
      <w:r>
        <w:rPr>
          <w:color w:val="000000"/>
          <w:sz w:val="28"/>
        </w:rPr>
        <w:t xml:space="preserve">       Запись о выдаче заключения Комиссии регистрируется в журнале учета выданных заключений о проведении медицинского освидетельствов</w:t>
      </w:r>
      <w:r>
        <w:rPr>
          <w:color w:val="000000"/>
          <w:sz w:val="28"/>
        </w:rPr>
        <w:t>ания лиц, желающих провести смену пола, в соответствии с приложением 3 к настоящим Правилам.</w:t>
      </w:r>
    </w:p>
    <w:p w:rsidR="00A931AB" w:rsidRDefault="005110A6">
      <w:pPr>
        <w:spacing w:after="0"/>
        <w:jc w:val="both"/>
      </w:pPr>
      <w:bookmarkStart w:id="151" w:name="z222"/>
      <w:bookmarkEnd w:id="150"/>
      <w:r>
        <w:rPr>
          <w:color w:val="000000"/>
          <w:sz w:val="28"/>
        </w:rPr>
        <w:t>      Третий экземпляр заключения хранится в медицинской организации.</w:t>
      </w:r>
    </w:p>
    <w:p w:rsidR="00A931AB" w:rsidRDefault="005110A6">
      <w:pPr>
        <w:spacing w:after="0"/>
        <w:jc w:val="both"/>
      </w:pPr>
      <w:bookmarkStart w:id="152" w:name="z223"/>
      <w:bookmarkEnd w:id="151"/>
      <w:r>
        <w:rPr>
          <w:color w:val="000000"/>
          <w:sz w:val="28"/>
        </w:rPr>
        <w:t>      14. Все споры, связанные с заключением Комиссии рассматриваются в порядке, предусмотрен</w:t>
      </w:r>
      <w:r>
        <w:rPr>
          <w:color w:val="000000"/>
          <w:sz w:val="28"/>
        </w:rPr>
        <w:t>ном законодательством Республики Казахстан.</w:t>
      </w:r>
    </w:p>
    <w:p w:rsidR="00A931AB" w:rsidRDefault="005110A6">
      <w:pPr>
        <w:spacing w:after="0"/>
      </w:pPr>
      <w:bookmarkStart w:id="153" w:name="z224"/>
      <w:bookmarkEnd w:id="152"/>
      <w:r>
        <w:rPr>
          <w:b/>
          <w:color w:val="000000"/>
        </w:rPr>
        <w:t xml:space="preserve"> 3. Порядок проведения смены пола у лиц с расстройствами половой идентификации</w:t>
      </w:r>
    </w:p>
    <w:p w:rsidR="00A931AB" w:rsidRDefault="005110A6">
      <w:pPr>
        <w:spacing w:after="0"/>
        <w:jc w:val="both"/>
      </w:pPr>
      <w:bookmarkStart w:id="154" w:name="z225"/>
      <w:bookmarkEnd w:id="153"/>
      <w:r>
        <w:rPr>
          <w:color w:val="000000"/>
          <w:sz w:val="28"/>
        </w:rPr>
        <w:t>      15. Проведение смены пола осуществляется при наличии положительного заключения Комиссии.</w:t>
      </w:r>
    </w:p>
    <w:p w:rsidR="00A931AB" w:rsidRDefault="005110A6">
      <w:pPr>
        <w:spacing w:after="0"/>
        <w:jc w:val="both"/>
      </w:pPr>
      <w:bookmarkStart w:id="155" w:name="z226"/>
      <w:bookmarkEnd w:id="154"/>
      <w:r>
        <w:rPr>
          <w:color w:val="000000"/>
          <w:sz w:val="28"/>
        </w:rPr>
        <w:t>      16. Смена пола состоит из гормон</w:t>
      </w:r>
      <w:r>
        <w:rPr>
          <w:color w:val="000000"/>
          <w:sz w:val="28"/>
        </w:rPr>
        <w:t>альной заместительной терапии (далее - первый этап) и хирургической коррекции пола (далее - второй этап).</w:t>
      </w:r>
    </w:p>
    <w:p w:rsidR="00A931AB" w:rsidRDefault="005110A6">
      <w:pPr>
        <w:spacing w:after="0"/>
        <w:jc w:val="both"/>
      </w:pPr>
      <w:bookmarkStart w:id="156" w:name="z227"/>
      <w:bookmarkEnd w:id="155"/>
      <w:r>
        <w:rPr>
          <w:color w:val="000000"/>
          <w:sz w:val="28"/>
        </w:rPr>
        <w:t>      17. Смена пола (гормональная заместительная терапия и хирургическая коррекция пола) проводится в медицинских организациях, имеющих лицензию на с</w:t>
      </w:r>
      <w:r>
        <w:rPr>
          <w:color w:val="000000"/>
          <w:sz w:val="28"/>
        </w:rPr>
        <w:t>оответствующий вид деятельности.</w:t>
      </w:r>
    </w:p>
    <w:p w:rsidR="00A931AB" w:rsidRDefault="005110A6">
      <w:pPr>
        <w:spacing w:after="0"/>
        <w:jc w:val="both"/>
      </w:pPr>
      <w:bookmarkStart w:id="157" w:name="z228"/>
      <w:bookmarkEnd w:id="156"/>
      <w:r>
        <w:rPr>
          <w:color w:val="000000"/>
          <w:sz w:val="28"/>
        </w:rPr>
        <w:t>      18. Гормональная заместительная терапия при проведении смены пола осуществляется в соответствии со стандартом организации оказания эндокринологической помощи в Республике Казахстан, утверждаемым в соответствии с пункт</w:t>
      </w:r>
      <w:r>
        <w:rPr>
          <w:color w:val="000000"/>
          <w:sz w:val="28"/>
        </w:rPr>
        <w:t>ом 3 статьи 138 Кодекса.</w:t>
      </w:r>
    </w:p>
    <w:p w:rsidR="00A931AB" w:rsidRDefault="005110A6">
      <w:pPr>
        <w:spacing w:after="0"/>
        <w:jc w:val="both"/>
      </w:pPr>
      <w:bookmarkStart w:id="158" w:name="z229"/>
      <w:bookmarkEnd w:id="157"/>
      <w:r>
        <w:rPr>
          <w:color w:val="000000"/>
          <w:sz w:val="28"/>
        </w:rPr>
        <w:t xml:space="preserve">       19. Хирургическая коррекция при проведении смены пола осуществляется в соответствии со стандартом организации оказания акушерско-гинекологической </w:t>
      </w:r>
      <w:r>
        <w:rPr>
          <w:color w:val="000000"/>
          <w:sz w:val="28"/>
        </w:rPr>
        <w:lastRenderedPageBreak/>
        <w:t>помощи и стандартом организации оказания урологической и андрологической помощ</w:t>
      </w:r>
      <w:r>
        <w:rPr>
          <w:color w:val="000000"/>
          <w:sz w:val="28"/>
        </w:rPr>
        <w:t>и, утверждаемых в соответствии с пунктом 3 статьи 138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смены пола для лиц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</w:tbl>
    <w:p w:rsidR="00A931AB" w:rsidRDefault="005110A6">
      <w:pPr>
        <w:spacing w:after="0"/>
      </w:pPr>
      <w:bookmarkStart w:id="159" w:name="z231"/>
      <w:r>
        <w:rPr>
          <w:b/>
          <w:color w:val="000000"/>
        </w:rPr>
        <w:t xml:space="preserve"> Медицинские обследования, необходимые для прохождения медицинского освидетельствования лица, желающего провести смену пола</w:t>
      </w:r>
    </w:p>
    <w:p w:rsidR="00A931AB" w:rsidRDefault="005110A6">
      <w:pPr>
        <w:spacing w:after="0"/>
        <w:jc w:val="both"/>
      </w:pPr>
      <w:bookmarkStart w:id="160" w:name="z232"/>
      <w:bookmarkEnd w:id="159"/>
      <w:r>
        <w:rPr>
          <w:color w:val="000000"/>
          <w:sz w:val="28"/>
        </w:rPr>
        <w:t>      1. Общеклинические анализы крови и мочи.</w:t>
      </w:r>
    </w:p>
    <w:p w:rsidR="00A931AB" w:rsidRDefault="005110A6">
      <w:pPr>
        <w:spacing w:after="0"/>
        <w:jc w:val="both"/>
      </w:pPr>
      <w:bookmarkStart w:id="161" w:name="z233"/>
      <w:bookmarkEnd w:id="160"/>
      <w:r>
        <w:rPr>
          <w:color w:val="000000"/>
          <w:sz w:val="28"/>
        </w:rPr>
        <w:t>      2. Анализ крови на реакцию Вассермана (РВ), ВИЧ-инфекцию.</w:t>
      </w:r>
    </w:p>
    <w:p w:rsidR="00A931AB" w:rsidRDefault="005110A6">
      <w:pPr>
        <w:spacing w:after="0"/>
        <w:jc w:val="both"/>
      </w:pPr>
      <w:bookmarkStart w:id="162" w:name="z234"/>
      <w:bookmarkEnd w:id="161"/>
      <w:r>
        <w:rPr>
          <w:color w:val="000000"/>
          <w:sz w:val="28"/>
        </w:rPr>
        <w:t>      3. Биохимически</w:t>
      </w:r>
      <w:r>
        <w:rPr>
          <w:color w:val="000000"/>
          <w:sz w:val="28"/>
        </w:rPr>
        <w:t>й анализ крови (печеночные пробы, белковые фракции).</w:t>
      </w:r>
    </w:p>
    <w:p w:rsidR="00A931AB" w:rsidRDefault="005110A6">
      <w:pPr>
        <w:spacing w:after="0"/>
        <w:jc w:val="both"/>
      </w:pPr>
      <w:bookmarkStart w:id="163" w:name="z235"/>
      <w:bookmarkEnd w:id="162"/>
      <w:r>
        <w:rPr>
          <w:color w:val="000000"/>
          <w:sz w:val="28"/>
        </w:rPr>
        <w:t>      4. Снимок черепа в двух проекциях.</w:t>
      </w:r>
    </w:p>
    <w:p w:rsidR="00A931AB" w:rsidRDefault="005110A6">
      <w:pPr>
        <w:spacing w:after="0"/>
        <w:jc w:val="both"/>
      </w:pPr>
      <w:bookmarkStart w:id="164" w:name="z236"/>
      <w:bookmarkEnd w:id="163"/>
      <w:r>
        <w:rPr>
          <w:color w:val="000000"/>
          <w:sz w:val="28"/>
        </w:rPr>
        <w:t>      5. 17-кетостероиды, эстрогены общие, тестостерон (Т), пролактин (ПРЛ), лютеинизирующий гормон (ЛГ), фолликуло-стимулирующий гормон (ФСГ).</w:t>
      </w:r>
    </w:p>
    <w:p w:rsidR="00A931AB" w:rsidRDefault="005110A6">
      <w:pPr>
        <w:spacing w:after="0"/>
        <w:jc w:val="both"/>
      </w:pPr>
      <w:bookmarkStart w:id="165" w:name="z237"/>
      <w:bookmarkEnd w:id="164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Определение кариотипа, генетического набора.</w:t>
      </w:r>
    </w:p>
    <w:p w:rsidR="00A931AB" w:rsidRDefault="005110A6">
      <w:pPr>
        <w:spacing w:after="0"/>
        <w:jc w:val="both"/>
      </w:pPr>
      <w:bookmarkStart w:id="166" w:name="z238"/>
      <w:bookmarkEnd w:id="165"/>
      <w:r>
        <w:rPr>
          <w:color w:val="000000"/>
          <w:sz w:val="28"/>
        </w:rPr>
        <w:t>      7. Заключение врача-психиатра (сексопатолога).</w:t>
      </w:r>
    </w:p>
    <w:p w:rsidR="00A931AB" w:rsidRDefault="005110A6">
      <w:pPr>
        <w:spacing w:after="0"/>
        <w:jc w:val="both"/>
      </w:pPr>
      <w:bookmarkStart w:id="167" w:name="z239"/>
      <w:bookmarkEnd w:id="166"/>
      <w:r>
        <w:rPr>
          <w:color w:val="000000"/>
          <w:sz w:val="28"/>
        </w:rPr>
        <w:t>      8. Заключение эндокринолога.</w:t>
      </w:r>
    </w:p>
    <w:p w:rsidR="00A931AB" w:rsidRDefault="005110A6">
      <w:pPr>
        <w:spacing w:after="0"/>
        <w:jc w:val="both"/>
      </w:pPr>
      <w:bookmarkStart w:id="168" w:name="z240"/>
      <w:bookmarkEnd w:id="167"/>
      <w:r>
        <w:rPr>
          <w:color w:val="000000"/>
          <w:sz w:val="28"/>
        </w:rPr>
        <w:t>      9. Заключение психолога.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>проведения смены пола для лиц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Штамп организации</w:t>
            </w:r>
          </w:p>
        </w:tc>
      </w:tr>
    </w:tbl>
    <w:p w:rsidR="00A931AB" w:rsidRDefault="005110A6">
      <w:pPr>
        <w:spacing w:after="0"/>
      </w:pPr>
      <w:bookmarkStart w:id="169" w:name="z243"/>
      <w:r>
        <w:rPr>
          <w:b/>
          <w:color w:val="000000"/>
        </w:rPr>
        <w:t xml:space="preserve"> Заключение Комиссии по медицинскому освидетельствованию лиц, желающих провести смену пола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931A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  <w:bookmarkStart w:id="170" w:name="z244"/>
            <w:bookmarkEnd w:id="169"/>
          </w:p>
          <w:bookmarkEnd w:id="170"/>
          <w:p w:rsidR="00A931AB" w:rsidRDefault="005110A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7800" cy="1282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bookmarkStart w:id="171" w:name="z245"/>
            <w:r>
              <w:rPr>
                <w:color w:val="000000"/>
                <w:sz w:val="20"/>
              </w:rPr>
              <w:t xml:space="preserve"> при ______________________________________________ </w:t>
            </w:r>
          </w:p>
          <w:bookmarkEnd w:id="171"/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организации, адрес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Гражданин ________________________________________  </w:t>
            </w:r>
          </w:p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наличии), число, месяц, год рождения</w:t>
            </w:r>
          </w:p>
        </w:tc>
      </w:tr>
    </w:tbl>
    <w:p w:rsidR="00A931AB" w:rsidRDefault="005110A6">
      <w:pPr>
        <w:spacing w:after="0"/>
        <w:jc w:val="both"/>
      </w:pPr>
      <w:bookmarkStart w:id="172" w:name="z246"/>
      <w:r>
        <w:rPr>
          <w:color w:val="000000"/>
          <w:sz w:val="28"/>
        </w:rPr>
        <w:t>      проживающий по адресу: ___________________________________________</w:t>
      </w:r>
    </w:p>
    <w:p w:rsidR="00A931AB" w:rsidRDefault="005110A6">
      <w:pPr>
        <w:spacing w:after="0"/>
        <w:jc w:val="both"/>
      </w:pPr>
      <w:bookmarkStart w:id="173" w:name="z247"/>
      <w:bookmarkEnd w:id="172"/>
      <w:r>
        <w:rPr>
          <w:color w:val="000000"/>
          <w:sz w:val="28"/>
        </w:rPr>
        <w:t xml:space="preserve">       Заключение: ______________________________________________________ </w:t>
      </w:r>
    </w:p>
    <w:bookmarkEnd w:id="173"/>
    <w:p w:rsidR="00A931AB" w:rsidRDefault="005110A6">
      <w:pPr>
        <w:spacing w:after="0"/>
        <w:jc w:val="both"/>
      </w:pP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____________________________________________________________________</w:t>
      </w:r>
    </w:p>
    <w:p w:rsidR="00A931AB" w:rsidRDefault="005110A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A931AB" w:rsidRDefault="005110A6">
      <w:pPr>
        <w:spacing w:after="0"/>
        <w:jc w:val="both"/>
      </w:pPr>
      <w:bookmarkStart w:id="174" w:name="z248"/>
      <w:r>
        <w:rPr>
          <w:color w:val="000000"/>
          <w:sz w:val="28"/>
        </w:rPr>
        <w:lastRenderedPageBreak/>
        <w:t>      Рекомендации: ____________________________________________________</w:t>
      </w:r>
    </w:p>
    <w:p w:rsidR="00A931AB" w:rsidRDefault="005110A6">
      <w:pPr>
        <w:spacing w:after="0"/>
        <w:jc w:val="both"/>
      </w:pPr>
      <w:bookmarkStart w:id="175" w:name="z249"/>
      <w:bookmarkEnd w:id="174"/>
      <w:r>
        <w:rPr>
          <w:color w:val="000000"/>
          <w:sz w:val="28"/>
        </w:rPr>
        <w:t>      Дата: "__" ___________20__ года</w:t>
      </w:r>
    </w:p>
    <w:p w:rsidR="00A931AB" w:rsidRDefault="005110A6">
      <w:pPr>
        <w:spacing w:after="0"/>
        <w:jc w:val="both"/>
      </w:pPr>
      <w:bookmarkStart w:id="176" w:name="z250"/>
      <w:bookmarkEnd w:id="17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Председатель ______________________________ Ф.И.О. (при наличии) подпись</w:t>
      </w:r>
    </w:p>
    <w:p w:rsidR="00A931AB" w:rsidRDefault="005110A6">
      <w:pPr>
        <w:spacing w:after="0"/>
        <w:jc w:val="both"/>
      </w:pPr>
      <w:bookmarkStart w:id="177" w:name="z251"/>
      <w:bookmarkEnd w:id="176"/>
      <w:r>
        <w:rPr>
          <w:color w:val="000000"/>
          <w:sz w:val="28"/>
        </w:rPr>
        <w:t>      Секретарь: ________________________________ Ф.И.О. (при наличии) подпись</w:t>
      </w:r>
    </w:p>
    <w:p w:rsidR="00A931AB" w:rsidRDefault="005110A6">
      <w:pPr>
        <w:spacing w:after="0"/>
        <w:jc w:val="both"/>
      </w:pPr>
      <w:bookmarkStart w:id="178" w:name="z252"/>
      <w:bookmarkEnd w:id="177"/>
      <w:r>
        <w:rPr>
          <w:color w:val="000000"/>
          <w:sz w:val="28"/>
        </w:rPr>
        <w:t xml:space="preserve">       </w:t>
      </w:r>
    </w:p>
    <w:bookmarkEnd w:id="178"/>
    <w:p w:rsidR="00A931AB" w:rsidRDefault="005110A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38300" cy="105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AB" w:rsidRDefault="005110A6">
      <w:pPr>
        <w:spacing w:after="0"/>
      </w:pPr>
      <w:r>
        <w:br/>
      </w:r>
      <w:r>
        <w:br/>
      </w:r>
    </w:p>
    <w:p w:rsidR="00A931AB" w:rsidRDefault="005110A6">
      <w:pPr>
        <w:spacing w:after="0"/>
        <w:jc w:val="both"/>
      </w:pPr>
      <w:bookmarkStart w:id="179" w:name="z253"/>
      <w:r>
        <w:rPr>
          <w:color w:val="000000"/>
          <w:sz w:val="28"/>
        </w:rPr>
        <w:t>      Разглашение сведений, содержащихся в Заключении, воспрещается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смены пола для лиц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</w:tbl>
    <w:p w:rsidR="00A931AB" w:rsidRDefault="005110A6">
      <w:pPr>
        <w:spacing w:after="0"/>
      </w:pPr>
      <w:bookmarkStart w:id="180" w:name="z255"/>
      <w:r>
        <w:rPr>
          <w:b/>
          <w:color w:val="000000"/>
        </w:rPr>
        <w:t xml:space="preserve"> Журнал учета выданных заключений о проведении медицинского освидетельствования лиц, желающих провести смену пола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931A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rPr>
                <w:color w:val="000000"/>
                <w:sz w:val="20"/>
              </w:rPr>
              <w:t xml:space="preserve"> обращения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 освидетельствуемого лица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Обращение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31AB" w:rsidRDefault="00A931A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931A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</w:tr>
      <w:tr w:rsidR="00A931A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</w:tr>
    </w:tbl>
    <w:p w:rsidR="00A931AB" w:rsidRDefault="005110A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60"/>
        <w:gridCol w:w="2460"/>
        <w:gridCol w:w="2460"/>
        <w:gridCol w:w="400"/>
        <w:gridCol w:w="2060"/>
        <w:gridCol w:w="2540"/>
        <w:gridCol w:w="35"/>
      </w:tblGrid>
      <w:tr w:rsidR="00A931AB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заключения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заключения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заключения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 получившего заключение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 выдавшего заключение</w:t>
            </w:r>
          </w:p>
        </w:tc>
      </w:tr>
      <w:tr w:rsidR="00A931AB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931AB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</w:tr>
      <w:tr w:rsidR="00A931AB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A931AB">
            <w:pPr>
              <w:spacing w:after="20"/>
              <w:ind w:left="20"/>
              <w:jc w:val="both"/>
            </w:pPr>
          </w:p>
          <w:p w:rsidR="00A931AB" w:rsidRDefault="00A931AB">
            <w:pPr>
              <w:spacing w:after="20"/>
              <w:ind w:left="20"/>
              <w:jc w:val="both"/>
            </w:pPr>
          </w:p>
        </w:tc>
      </w:tr>
      <w:tr w:rsidR="00A93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ДСМ-203/2020</w:t>
            </w:r>
          </w:p>
        </w:tc>
      </w:tr>
    </w:tbl>
    <w:p w:rsidR="00A931AB" w:rsidRDefault="005110A6">
      <w:pPr>
        <w:spacing w:after="0"/>
      </w:pPr>
      <w:bookmarkStart w:id="181" w:name="z257"/>
      <w:r>
        <w:rPr>
          <w:b/>
          <w:color w:val="000000"/>
        </w:rPr>
        <w:lastRenderedPageBreak/>
        <w:t xml:space="preserve"> Правила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</w:t>
      </w:r>
    </w:p>
    <w:p w:rsidR="00A931AB" w:rsidRDefault="005110A6">
      <w:pPr>
        <w:spacing w:after="0"/>
      </w:pPr>
      <w:bookmarkStart w:id="182" w:name="z258"/>
      <w:bookmarkEnd w:id="181"/>
      <w:r>
        <w:rPr>
          <w:b/>
          <w:color w:val="000000"/>
        </w:rPr>
        <w:t xml:space="preserve"> Глава </w:t>
      </w:r>
      <w:r>
        <w:rPr>
          <w:b/>
          <w:color w:val="000000"/>
        </w:rPr>
        <w:t>1. Общие положения</w:t>
      </w:r>
    </w:p>
    <w:p w:rsidR="00A931AB" w:rsidRDefault="005110A6">
      <w:pPr>
        <w:spacing w:after="0"/>
        <w:jc w:val="both"/>
      </w:pPr>
      <w:bookmarkStart w:id="183" w:name="z259"/>
      <w:bookmarkEnd w:id="182"/>
      <w:r>
        <w:rPr>
          <w:color w:val="000000"/>
          <w:sz w:val="28"/>
        </w:rPr>
        <w:t xml:space="preserve">       1. Настоящие правила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</w:t>
      </w:r>
      <w:r>
        <w:rPr>
          <w:color w:val="000000"/>
          <w:sz w:val="28"/>
        </w:rPr>
        <w:t>суда как излечившиеся досрочно (далее – Правила), разработаны в соответствии с пунктом 6 статьи 174 Кодекса Республики Казахстан от 7 июля 2020 года "О здоровье народа и системе здравоохранения" (далее – Кодекс) и устанавливают порядок прохождения поддержи</w:t>
      </w:r>
      <w:r>
        <w:rPr>
          <w:color w:val="000000"/>
          <w:sz w:val="28"/>
        </w:rPr>
        <w:t>вающего (противорецидивного) лечения лиц с психическими, поведенческими расстройствами (заболеваниями) (далее – ППР), связанными с употреблением психоактивных веществ (далее – ПАВ), подвергавшихся принудительному лечению после выписки из организации для пр</w:t>
      </w:r>
      <w:r>
        <w:rPr>
          <w:color w:val="000000"/>
          <w:sz w:val="28"/>
        </w:rPr>
        <w:t>инудительного лечения, кроме выписанных по постановлению суда как излечившиеся досрочно.</w:t>
      </w:r>
    </w:p>
    <w:p w:rsidR="00A931AB" w:rsidRDefault="005110A6">
      <w:pPr>
        <w:spacing w:after="0"/>
      </w:pPr>
      <w:bookmarkStart w:id="184" w:name="z260"/>
      <w:bookmarkEnd w:id="183"/>
      <w:r>
        <w:rPr>
          <w:b/>
          <w:color w:val="000000"/>
        </w:rPr>
        <w:t xml:space="preserve"> Глава 2. Порядок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</w:t>
      </w:r>
      <w:r>
        <w:rPr>
          <w:b/>
          <w:color w:val="000000"/>
        </w:rPr>
        <w:t>ти психического здоровья, кроме выписанных по постановлению суда как излечившиеся досрочно</w:t>
      </w:r>
    </w:p>
    <w:p w:rsidR="00A931AB" w:rsidRDefault="005110A6">
      <w:pPr>
        <w:spacing w:after="0"/>
        <w:jc w:val="both"/>
      </w:pPr>
      <w:bookmarkStart w:id="185" w:name="z261"/>
      <w:bookmarkEnd w:id="184"/>
      <w:r>
        <w:rPr>
          <w:color w:val="000000"/>
          <w:sz w:val="28"/>
        </w:rPr>
        <w:t>      2. Поддерживающее лечение лиц, подвергавшихся принудительному лечению, после выписки из организации, оказывающей медицинскую помощь в области психического здор</w:t>
      </w:r>
      <w:r>
        <w:rPr>
          <w:color w:val="000000"/>
          <w:sz w:val="28"/>
        </w:rPr>
        <w:t>овья, кроме выписанных по постановлению суда как излечившиеся досрочно (далее – поддерживающее лечение), осуществляется в территориальных организациях, оказывающих медицинскую помощь в области психического здоровья.</w:t>
      </w:r>
    </w:p>
    <w:p w:rsidR="00A931AB" w:rsidRDefault="005110A6">
      <w:pPr>
        <w:spacing w:after="0"/>
        <w:jc w:val="both"/>
      </w:pPr>
      <w:bookmarkStart w:id="186" w:name="z262"/>
      <w:bookmarkEnd w:id="185"/>
      <w:r>
        <w:rPr>
          <w:color w:val="000000"/>
          <w:sz w:val="28"/>
        </w:rPr>
        <w:t xml:space="preserve">       3. Лица с ППР, связанными с употр</w:t>
      </w:r>
      <w:r>
        <w:rPr>
          <w:color w:val="000000"/>
          <w:sz w:val="28"/>
        </w:rPr>
        <w:t>еблением ПАВ, после окончания принудительного лечения и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 наблюдаются в группе динамического наркологичес</w:t>
      </w:r>
      <w:r>
        <w:rPr>
          <w:color w:val="000000"/>
          <w:sz w:val="28"/>
        </w:rPr>
        <w:t>кого наблюдения в соответствии правилами динамического наблюдения, а также прекращения динамического наблюдения за лицами с ППР, утверждаемыми уполномоченным органом в соответствии с пунктом 3 статьи 176 Кодекса.</w:t>
      </w:r>
    </w:p>
    <w:p w:rsidR="00A931AB" w:rsidRDefault="005110A6">
      <w:pPr>
        <w:spacing w:after="0"/>
        <w:jc w:val="both"/>
      </w:pPr>
      <w:bookmarkStart w:id="187" w:name="z263"/>
      <w:bookmarkEnd w:id="186"/>
      <w:r>
        <w:rPr>
          <w:color w:val="000000"/>
          <w:sz w:val="28"/>
        </w:rPr>
        <w:t xml:space="preserve">      4. При поддерживающем лечении, лиц с </w:t>
      </w:r>
      <w:r>
        <w:rPr>
          <w:color w:val="000000"/>
          <w:sz w:val="28"/>
        </w:rPr>
        <w:t>ППР врач психиатр (нарколог) составляет индивидуальный план лечения и индивидуальную программу реабилитации.</w:t>
      </w:r>
    </w:p>
    <w:p w:rsidR="00A931AB" w:rsidRDefault="005110A6">
      <w:pPr>
        <w:spacing w:after="0"/>
        <w:jc w:val="both"/>
      </w:pPr>
      <w:bookmarkStart w:id="188" w:name="z264"/>
      <w:bookmarkEnd w:id="187"/>
      <w:r>
        <w:rPr>
          <w:color w:val="000000"/>
          <w:sz w:val="28"/>
        </w:rPr>
        <w:lastRenderedPageBreak/>
        <w:t>      5. Индивидуальный план лечения и индивидуальная программа реабилитации включают в себя:</w:t>
      </w:r>
    </w:p>
    <w:p w:rsidR="00A931AB" w:rsidRDefault="005110A6">
      <w:pPr>
        <w:spacing w:after="0"/>
        <w:jc w:val="both"/>
      </w:pPr>
      <w:bookmarkStart w:id="189" w:name="z265"/>
      <w:bookmarkEnd w:id="188"/>
      <w:r>
        <w:rPr>
          <w:color w:val="000000"/>
          <w:sz w:val="28"/>
        </w:rPr>
        <w:t xml:space="preserve">      1) диагностические методики: анализ содержания </w:t>
      </w:r>
      <w:r>
        <w:rPr>
          <w:color w:val="000000"/>
          <w:sz w:val="28"/>
        </w:rPr>
        <w:t>ПАВ в биологических жидкостях и тканях организма, тестирование на ВИЧ, экспериментально-психологическая диагностика, определение качества жизни и социального функционирования, клинико-биохимическая диагностика, нейрофизиологическая диагностика;</w:t>
      </w:r>
    </w:p>
    <w:p w:rsidR="00A931AB" w:rsidRDefault="005110A6">
      <w:pPr>
        <w:spacing w:after="0"/>
        <w:jc w:val="both"/>
      </w:pPr>
      <w:bookmarkStart w:id="190" w:name="z266"/>
      <w:bookmarkEnd w:id="189"/>
      <w:r>
        <w:rPr>
          <w:color w:val="000000"/>
          <w:sz w:val="28"/>
        </w:rPr>
        <w:t>      2) ме</w:t>
      </w:r>
      <w:r>
        <w:rPr>
          <w:color w:val="000000"/>
          <w:sz w:val="28"/>
        </w:rPr>
        <w:t>дикаментозную терапию: психофармакотерапия, симптоматическая терапия, терапия коморбидной патологии, антагонистическая терапия с использованием блокаторов опиоидных рецепторов;</w:t>
      </w:r>
    </w:p>
    <w:p w:rsidR="00A931AB" w:rsidRDefault="005110A6">
      <w:pPr>
        <w:spacing w:after="0"/>
        <w:jc w:val="both"/>
      </w:pPr>
      <w:bookmarkStart w:id="191" w:name="z267"/>
      <w:bookmarkEnd w:id="190"/>
      <w:r>
        <w:rPr>
          <w:color w:val="000000"/>
          <w:sz w:val="28"/>
        </w:rPr>
        <w:t>      3) консультативные методики: медицинское, психологическое и социальное ко</w:t>
      </w:r>
      <w:r>
        <w:rPr>
          <w:color w:val="000000"/>
          <w:sz w:val="28"/>
        </w:rPr>
        <w:t>нсультирование лиц, зависимых от ПАВ и созависимых лиц;</w:t>
      </w:r>
    </w:p>
    <w:p w:rsidR="00A931AB" w:rsidRDefault="005110A6">
      <w:pPr>
        <w:spacing w:after="0"/>
        <w:jc w:val="both"/>
      </w:pPr>
      <w:bookmarkStart w:id="192" w:name="z268"/>
      <w:bookmarkEnd w:id="191"/>
      <w:r>
        <w:rPr>
          <w:color w:val="000000"/>
          <w:sz w:val="28"/>
        </w:rPr>
        <w:t>      4) тренинговые методики: мотивационные тренинги на продолжение поддерживающей противорецидивной терапии, по формированию адаптационных навыков и стрессоустойчивости, по формированию свойств псих</w:t>
      </w:r>
      <w:r>
        <w:rPr>
          <w:color w:val="000000"/>
          <w:sz w:val="28"/>
        </w:rPr>
        <w:t>ологической устойчивости к повторному вовлечению в зависимость от ПАВ;</w:t>
      </w:r>
    </w:p>
    <w:p w:rsidR="00A931AB" w:rsidRDefault="005110A6">
      <w:pPr>
        <w:spacing w:after="0"/>
        <w:jc w:val="both"/>
      </w:pPr>
      <w:bookmarkStart w:id="193" w:name="z269"/>
      <w:bookmarkEnd w:id="192"/>
      <w:r>
        <w:rPr>
          <w:color w:val="000000"/>
          <w:sz w:val="28"/>
        </w:rPr>
        <w:t>      5) психотерапевтические методики: индивидуальная и групповая психотерапия лиц, зависимых от ПАВ, индивидуальная экспресс-психотерапия лиц, зависимых от ПАВ, находящихся в состояни</w:t>
      </w:r>
      <w:r>
        <w:rPr>
          <w:color w:val="000000"/>
          <w:sz w:val="28"/>
        </w:rPr>
        <w:t>и срыва.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931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1AB" w:rsidRDefault="005110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A931AB" w:rsidRDefault="005110A6">
      <w:pPr>
        <w:spacing w:after="0"/>
      </w:pPr>
      <w:bookmarkStart w:id="194" w:name="z271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A931AB" w:rsidRDefault="005110A6">
      <w:pPr>
        <w:spacing w:after="0"/>
        <w:jc w:val="both"/>
      </w:pPr>
      <w:bookmarkStart w:id="195" w:name="z272"/>
      <w:bookmarkEnd w:id="194"/>
      <w:r>
        <w:rPr>
          <w:color w:val="000000"/>
          <w:sz w:val="28"/>
        </w:rPr>
        <w:t xml:space="preserve">       1. Приказ Министра здравоохране</w:t>
      </w:r>
      <w:r>
        <w:rPr>
          <w:color w:val="000000"/>
          <w:sz w:val="28"/>
        </w:rPr>
        <w:t>ния Республики Казахстан от 13 июля 2017 года № 504 "Об утверждении Правил проведения медицинского освидетельствования для установления факта употребления психоактивного вещества и состояния опьянения" (зарегистрирован в Реестре государственной регистрации</w:t>
      </w:r>
      <w:r>
        <w:rPr>
          <w:color w:val="000000"/>
          <w:sz w:val="28"/>
        </w:rPr>
        <w:t xml:space="preserve"> нормативных правовых актов Республики Казахстан за № 15519, 29 августа 2017 года).</w:t>
      </w:r>
    </w:p>
    <w:p w:rsidR="00A931AB" w:rsidRDefault="005110A6">
      <w:pPr>
        <w:spacing w:after="0"/>
        <w:jc w:val="both"/>
      </w:pPr>
      <w:bookmarkStart w:id="196" w:name="z273"/>
      <w:bookmarkEnd w:id="195"/>
      <w:r>
        <w:rPr>
          <w:color w:val="000000"/>
          <w:sz w:val="28"/>
        </w:rPr>
        <w:t xml:space="preserve">       2.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187 "Об утверждении Правил медицинского освидетельствования и проведения смены пола для лиц с расстройствами половой идентификации" (зарегистрирован в Реестре гос</w:t>
      </w:r>
      <w:r>
        <w:rPr>
          <w:color w:val="000000"/>
          <w:sz w:val="28"/>
        </w:rPr>
        <w:t>ударственной регистрации нормативных правовых актов Республики Казахстан за № 10843, опубликован 13 мая 2015 года в информационно-правовой системе "Әділет").</w:t>
      </w:r>
    </w:p>
    <w:p w:rsidR="00A931AB" w:rsidRDefault="005110A6">
      <w:pPr>
        <w:spacing w:after="0"/>
        <w:jc w:val="both"/>
      </w:pPr>
      <w:bookmarkStart w:id="197" w:name="z274"/>
      <w:bookmarkEnd w:id="196"/>
      <w:r>
        <w:rPr>
          <w:color w:val="000000"/>
          <w:sz w:val="28"/>
        </w:rPr>
        <w:lastRenderedPageBreak/>
        <w:t xml:space="preserve">       3. Приказ исполняющего обязанности Министра здравоохранения Республики Казахстан от 2 декаб</w:t>
      </w:r>
      <w:r>
        <w:rPr>
          <w:color w:val="000000"/>
          <w:sz w:val="28"/>
        </w:rPr>
        <w:t>ря 2009 года № 814 "Об утверждении Правил учета, наблюдения и лечения лиц, признанных больными алкоголизмом, наркоманией и токсикоманией" (зарегистрирован в Реестре государственной регистрации нормативных правовых актов Республики Казахстан за № 5954, опуб</w:t>
      </w:r>
      <w:r>
        <w:rPr>
          <w:color w:val="000000"/>
          <w:sz w:val="28"/>
        </w:rPr>
        <w:t>ликован в Бюллетене нормативных правовых актов центральных исполнительных и иных государственных органов Республики Казахстан, 2010 г., № 1, ст. 366; в Собрании актов центральных исполнительных и иных центральных государственных органов Республики Казахста</w:t>
      </w:r>
      <w:r>
        <w:rPr>
          <w:color w:val="000000"/>
          <w:sz w:val="28"/>
        </w:rPr>
        <w:t>н № 7, 2010 года).</w:t>
      </w:r>
    </w:p>
    <w:p w:rsidR="00A931AB" w:rsidRDefault="005110A6">
      <w:pPr>
        <w:spacing w:after="0"/>
        <w:jc w:val="both"/>
      </w:pPr>
      <w:bookmarkStart w:id="198" w:name="z275"/>
      <w:bookmarkEnd w:id="197"/>
      <w:r>
        <w:rPr>
          <w:color w:val="000000"/>
          <w:sz w:val="28"/>
        </w:rPr>
        <w:t xml:space="preserve">       4. Приказ исполняющего обязанности Министра здравоохранения и социального развития Республики Казахстан от 31 декабря 2015 года № 1083 "О внесении изменений в приказ исполняющего обязанности Министра здравоохранения Республики Каз</w:t>
      </w:r>
      <w:r>
        <w:rPr>
          <w:color w:val="000000"/>
          <w:sz w:val="28"/>
        </w:rPr>
        <w:t>ахстан от 2 декабря 2009 года № 814 "Об утверждении Правил учета, наблюдения и лечения лиц, признанных больными алкоголизмом, наркоманией и токсикоманией" (зарегистрирован в Реестре государственной регистрации нормативных правовых актов Республики Казахста</w:t>
      </w:r>
      <w:r>
        <w:rPr>
          <w:color w:val="000000"/>
          <w:sz w:val="28"/>
        </w:rPr>
        <w:t>н за № 13030, опубликован 28 июня 2016 года в информационно-правовой системе "Әділет").</w:t>
      </w:r>
    </w:p>
    <w:bookmarkEnd w:id="198"/>
    <w:p w:rsidR="00A931AB" w:rsidRDefault="005110A6">
      <w:pPr>
        <w:spacing w:after="0"/>
      </w:pPr>
      <w:r>
        <w:br/>
      </w:r>
      <w:r>
        <w:br/>
      </w:r>
    </w:p>
    <w:p w:rsidR="00A931AB" w:rsidRDefault="005110A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31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1AB"/>
    <w:rsid w:val="005110A6"/>
    <w:rsid w:val="00A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10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2023-10-03T06:27:00Z</dcterms:created>
  <dcterms:modified xsi:type="dcterms:W3CDTF">2023-10-03T06:27:00Z</dcterms:modified>
</cp:coreProperties>
</file>